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37B" w:rsidRDefault="00A46C5F">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-116840</wp:posOffset>
                </wp:positionH>
                <wp:positionV relativeFrom="paragraph">
                  <wp:posOffset>5582285</wp:posOffset>
                </wp:positionV>
                <wp:extent cx="5801360" cy="2891155"/>
                <wp:effectExtent l="0" t="0" r="889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289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EDB" w:rsidRDefault="00421EDB" w:rsidP="000E234E">
                            <w:pPr>
                              <w:rPr>
                                <w:b/>
                                <w:sz w:val="48"/>
                                <w:szCs w:val="48"/>
                              </w:rPr>
                            </w:pPr>
                            <w:r>
                              <w:rPr>
                                <w:b/>
                                <w:sz w:val="48"/>
                                <w:szCs w:val="48"/>
                              </w:rPr>
                              <w:t>SEN and Disability</w:t>
                            </w:r>
                          </w:p>
                          <w:p w:rsidR="00421EDB" w:rsidRPr="007545A7" w:rsidRDefault="00421EDB" w:rsidP="000E234E">
                            <w:pPr>
                              <w:rPr>
                                <w:b/>
                                <w:sz w:val="48"/>
                                <w:szCs w:val="48"/>
                              </w:rPr>
                            </w:pPr>
                            <w:r w:rsidRPr="007545A7">
                              <w:rPr>
                                <w:b/>
                                <w:sz w:val="48"/>
                                <w:szCs w:val="48"/>
                              </w:rPr>
                              <w:t>Local Offer: Primary Settings</w:t>
                            </w:r>
                          </w:p>
                          <w:p w:rsidR="00421EDB" w:rsidRPr="00544391" w:rsidRDefault="00421EDB" w:rsidP="000E234E">
                            <w:pPr>
                              <w:rPr>
                                <w:sz w:val="44"/>
                                <w:szCs w:val="44"/>
                              </w:rPr>
                            </w:pPr>
                            <w:r w:rsidRPr="00365635">
                              <w:rPr>
                                <w:sz w:val="44"/>
                                <w:szCs w:val="44"/>
                              </w:rPr>
                              <w:t xml:space="preserve">Mainstream, </w:t>
                            </w:r>
                            <w:smartTag w:uri="urn:schemas-microsoft-com:office:smarttags" w:element="PlaceName">
                              <w:r w:rsidRPr="00365635">
                                <w:rPr>
                                  <w:sz w:val="44"/>
                                  <w:szCs w:val="44"/>
                                </w:rPr>
                                <w:t>Short</w:t>
                              </w:r>
                            </w:smartTag>
                            <w:r w:rsidRPr="00365635">
                              <w:rPr>
                                <w:sz w:val="44"/>
                                <w:szCs w:val="44"/>
                              </w:rPr>
                              <w:t xml:space="preserve"> </w:t>
                            </w:r>
                            <w:smartTag w:uri="urn:schemas-microsoft-com:office:smarttags" w:element="PlaceName">
                              <w:r w:rsidRPr="00365635">
                                <w:rPr>
                                  <w:sz w:val="44"/>
                                  <w:szCs w:val="44"/>
                                </w:rPr>
                                <w:t>Stay</w:t>
                              </w:r>
                            </w:smartTag>
                            <w:r w:rsidRPr="00365635">
                              <w:rPr>
                                <w:sz w:val="44"/>
                                <w:szCs w:val="44"/>
                              </w:rPr>
                              <w:t xml:space="preserve"> </w:t>
                            </w:r>
                            <w:smartTag w:uri="urn:schemas-microsoft-com:office:smarttags" w:element="PlaceType">
                              <w:r w:rsidRPr="00365635">
                                <w:rPr>
                                  <w:sz w:val="44"/>
                                  <w:szCs w:val="44"/>
                                </w:rPr>
                                <w:t>Schools</w:t>
                              </w:r>
                            </w:smartTag>
                            <w:r>
                              <w:rPr>
                                <w:sz w:val="44"/>
                                <w:szCs w:val="44"/>
                              </w:rPr>
                              <w:t xml:space="preserve">, </w:t>
                            </w:r>
                            <w:smartTag w:uri="urn:schemas-microsoft-com:office:smarttags" w:element="PlaceName">
                              <w:smartTag w:uri="urn:schemas-microsoft-com:office:smarttags" w:element="place">
                                <w:r>
                                  <w:rPr>
                                    <w:sz w:val="44"/>
                                    <w:szCs w:val="44"/>
                                  </w:rPr>
                                  <w:t>Special</w:t>
                                </w:r>
                              </w:smartTag>
                              <w:r>
                                <w:rPr>
                                  <w:sz w:val="44"/>
                                  <w:szCs w:val="44"/>
                                </w:rPr>
                                <w:t xml:space="preserve"> </w:t>
                              </w:r>
                              <w:smartTag w:uri="urn:schemas-microsoft-com:office:smarttags" w:element="PlaceType">
                                <w:r>
                                  <w:rPr>
                                    <w:sz w:val="44"/>
                                    <w:szCs w:val="44"/>
                                  </w:rPr>
                                  <w:t>Schools</w:t>
                                </w:r>
                              </w:smartTag>
                            </w:smartTag>
                            <w:r>
                              <w:rPr>
                                <w:sz w:val="44"/>
                                <w:szCs w:val="44"/>
                              </w:rPr>
                              <w:t xml:space="preserve"> and Academies</w:t>
                            </w:r>
                          </w:p>
                          <w:p w:rsidR="00421EDB" w:rsidRDefault="00421EDB" w:rsidP="000E234E">
                            <w:pPr>
                              <w:rPr>
                                <w:color w:val="auto"/>
                                <w:sz w:val="44"/>
                                <w:szCs w:val="44"/>
                              </w:rPr>
                            </w:pPr>
                            <w:r w:rsidRPr="008C1E48">
                              <w:rPr>
                                <w:color w:val="auto"/>
                                <w:sz w:val="44"/>
                                <w:szCs w:val="44"/>
                              </w:rPr>
                              <w:t>Name of School:</w:t>
                            </w:r>
                            <w:r>
                              <w:rPr>
                                <w:color w:val="auto"/>
                                <w:sz w:val="44"/>
                                <w:szCs w:val="44"/>
                              </w:rPr>
                              <w:t xml:space="preserve"> St. Francis’ </w:t>
                            </w:r>
                            <w:smartTag w:uri="urn:schemas-microsoft-com:office:smarttags" w:element="PlaceName">
                              <w:smartTag w:uri="urn:schemas-microsoft-com:office:smarttags" w:element="place">
                                <w:smartTag w:uri="urn:schemas-microsoft-com:office:smarttags" w:element="PlaceName">
                                  <w:r>
                                    <w:rPr>
                                      <w:color w:val="auto"/>
                                      <w:sz w:val="44"/>
                                      <w:szCs w:val="44"/>
                                    </w:rPr>
                                    <w:t>Catholic</w:t>
                                  </w:r>
                                </w:smartTag>
                                <w:r>
                                  <w:rPr>
                                    <w:color w:val="auto"/>
                                    <w:sz w:val="44"/>
                                    <w:szCs w:val="44"/>
                                  </w:rPr>
                                  <w:t xml:space="preserve"> </w:t>
                                </w:r>
                                <w:smartTag w:uri="urn:schemas-microsoft-com:office:smarttags" w:element="PlaceType">
                                  <w:r>
                                    <w:rPr>
                                      <w:color w:val="auto"/>
                                      <w:sz w:val="44"/>
                                      <w:szCs w:val="44"/>
                                    </w:rPr>
                                    <w:t>Primary School</w:t>
                                  </w:r>
                                </w:smartTag>
                              </w:smartTag>
                            </w:smartTag>
                          </w:p>
                          <w:p w:rsidR="00421EDB" w:rsidRPr="00B52053" w:rsidRDefault="00421EDB" w:rsidP="000E234E">
                            <w:pPr>
                              <w:rPr>
                                <w:color w:val="FF0000"/>
                                <w:sz w:val="44"/>
                                <w:szCs w:val="44"/>
                              </w:rPr>
                            </w:pPr>
                            <w:r w:rsidRPr="008C1E48">
                              <w:rPr>
                                <w:color w:val="auto"/>
                                <w:sz w:val="44"/>
                                <w:szCs w:val="44"/>
                              </w:rPr>
                              <w:t>School Number:</w:t>
                            </w:r>
                            <w:r w:rsidRPr="00AB2BB4">
                              <w:rPr>
                                <w:color w:val="auto"/>
                                <w:sz w:val="44"/>
                                <w:szCs w:val="44"/>
                              </w:rPr>
                              <w:t xml:space="preserve">  </w:t>
                            </w:r>
                            <w:r>
                              <w:rPr>
                                <w:color w:val="auto"/>
                                <w:sz w:val="44"/>
                                <w:szCs w:val="44"/>
                              </w:rPr>
                              <w:t>06/049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6" type="#_x0000_t202" style="position:absolute;left:0;text-align:left;margin-left:-9.2pt;margin-top:439.55pt;width:456.8pt;height:2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4WhAIAABA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" stroked="f">
                <v:textbox>
                  <w:txbxContent>
                    <w:p w:rsidR="00421EDB" w:rsidRDefault="00421EDB" w:rsidP="000E234E">
                      <w:pPr>
                        <w:rPr>
                          <w:b/>
                          <w:sz w:val="48"/>
                          <w:szCs w:val="48"/>
                        </w:rPr>
                      </w:pPr>
                      <w:r>
                        <w:rPr>
                          <w:b/>
                          <w:sz w:val="48"/>
                          <w:szCs w:val="48"/>
                        </w:rPr>
                        <w:t>SEN and Disability</w:t>
                      </w:r>
                    </w:p>
                    <w:p w:rsidR="00421EDB" w:rsidRPr="007545A7" w:rsidRDefault="00421EDB" w:rsidP="000E234E">
                      <w:pPr>
                        <w:rPr>
                          <w:b/>
                          <w:sz w:val="48"/>
                          <w:szCs w:val="48"/>
                        </w:rPr>
                      </w:pPr>
                      <w:r w:rsidRPr="007545A7">
                        <w:rPr>
                          <w:b/>
                          <w:sz w:val="48"/>
                          <w:szCs w:val="48"/>
                        </w:rPr>
                        <w:t>Local Offer: Primary Settings</w:t>
                      </w:r>
                    </w:p>
                    <w:p w:rsidR="00421EDB" w:rsidRPr="00544391" w:rsidRDefault="00421EDB" w:rsidP="000E234E">
                      <w:pPr>
                        <w:rPr>
                          <w:sz w:val="44"/>
                          <w:szCs w:val="44"/>
                        </w:rPr>
                      </w:pPr>
                      <w:r w:rsidRPr="00365635">
                        <w:rPr>
                          <w:sz w:val="44"/>
                          <w:szCs w:val="44"/>
                        </w:rPr>
                        <w:t xml:space="preserve">Mainstream, </w:t>
                      </w:r>
                      <w:smartTag w:uri="urn:schemas-microsoft-com:office:smarttags" w:element="PlaceName">
                        <w:r w:rsidRPr="00365635">
                          <w:rPr>
                            <w:sz w:val="44"/>
                            <w:szCs w:val="44"/>
                          </w:rPr>
                          <w:t>Short</w:t>
                        </w:r>
                      </w:smartTag>
                      <w:r w:rsidRPr="00365635">
                        <w:rPr>
                          <w:sz w:val="44"/>
                          <w:szCs w:val="44"/>
                        </w:rPr>
                        <w:t xml:space="preserve"> </w:t>
                      </w:r>
                      <w:smartTag w:uri="urn:schemas-microsoft-com:office:smarttags" w:element="PlaceName">
                        <w:r w:rsidRPr="00365635">
                          <w:rPr>
                            <w:sz w:val="44"/>
                            <w:szCs w:val="44"/>
                          </w:rPr>
                          <w:t>Stay</w:t>
                        </w:r>
                      </w:smartTag>
                      <w:r w:rsidRPr="00365635">
                        <w:rPr>
                          <w:sz w:val="44"/>
                          <w:szCs w:val="44"/>
                        </w:rPr>
                        <w:t xml:space="preserve"> </w:t>
                      </w:r>
                      <w:smartTag w:uri="urn:schemas-microsoft-com:office:smarttags" w:element="PlaceType">
                        <w:r w:rsidRPr="00365635">
                          <w:rPr>
                            <w:sz w:val="44"/>
                            <w:szCs w:val="44"/>
                          </w:rPr>
                          <w:t>Schools</w:t>
                        </w:r>
                      </w:smartTag>
                      <w:r>
                        <w:rPr>
                          <w:sz w:val="44"/>
                          <w:szCs w:val="44"/>
                        </w:rPr>
                        <w:t xml:space="preserve">, </w:t>
                      </w:r>
                      <w:smartTag w:uri="urn:schemas-microsoft-com:office:smarttags" w:element="PlaceName">
                        <w:smartTag w:uri="urn:schemas-microsoft-com:office:smarttags" w:element="place">
                          <w:r>
                            <w:rPr>
                              <w:sz w:val="44"/>
                              <w:szCs w:val="44"/>
                            </w:rPr>
                            <w:t>Special</w:t>
                          </w:r>
                        </w:smartTag>
                        <w:r>
                          <w:rPr>
                            <w:sz w:val="44"/>
                            <w:szCs w:val="44"/>
                          </w:rPr>
                          <w:t xml:space="preserve"> </w:t>
                        </w:r>
                        <w:smartTag w:uri="urn:schemas-microsoft-com:office:smarttags" w:element="PlaceType">
                          <w:r>
                            <w:rPr>
                              <w:sz w:val="44"/>
                              <w:szCs w:val="44"/>
                            </w:rPr>
                            <w:t>Schools</w:t>
                          </w:r>
                        </w:smartTag>
                      </w:smartTag>
                      <w:r>
                        <w:rPr>
                          <w:sz w:val="44"/>
                          <w:szCs w:val="44"/>
                        </w:rPr>
                        <w:t xml:space="preserve"> and Academies</w:t>
                      </w:r>
                    </w:p>
                    <w:p w:rsidR="00421EDB" w:rsidRDefault="00421EDB" w:rsidP="000E234E">
                      <w:pPr>
                        <w:rPr>
                          <w:color w:val="auto"/>
                          <w:sz w:val="44"/>
                          <w:szCs w:val="44"/>
                        </w:rPr>
                      </w:pPr>
                      <w:r w:rsidRPr="008C1E48">
                        <w:rPr>
                          <w:color w:val="auto"/>
                          <w:sz w:val="44"/>
                          <w:szCs w:val="44"/>
                        </w:rPr>
                        <w:t>Name of School:</w:t>
                      </w:r>
                      <w:r>
                        <w:rPr>
                          <w:color w:val="auto"/>
                          <w:sz w:val="44"/>
                          <w:szCs w:val="44"/>
                        </w:rPr>
                        <w:t xml:space="preserve"> St. Francis’ </w:t>
                      </w:r>
                      <w:smartTag w:uri="urn:schemas-microsoft-com:office:smarttags" w:element="PlaceName">
                        <w:smartTag w:uri="urn:schemas-microsoft-com:office:smarttags" w:element="place">
                          <w:smartTag w:uri="urn:schemas-microsoft-com:office:smarttags" w:element="PlaceName">
                            <w:r>
                              <w:rPr>
                                <w:color w:val="auto"/>
                                <w:sz w:val="44"/>
                                <w:szCs w:val="44"/>
                              </w:rPr>
                              <w:t>Catholic</w:t>
                            </w:r>
                          </w:smartTag>
                          <w:r>
                            <w:rPr>
                              <w:color w:val="auto"/>
                              <w:sz w:val="44"/>
                              <w:szCs w:val="44"/>
                            </w:rPr>
                            <w:t xml:space="preserve"> </w:t>
                          </w:r>
                          <w:smartTag w:uri="urn:schemas-microsoft-com:office:smarttags" w:element="PlaceType">
                            <w:r>
                              <w:rPr>
                                <w:color w:val="auto"/>
                                <w:sz w:val="44"/>
                                <w:szCs w:val="44"/>
                              </w:rPr>
                              <w:t>Primary School</w:t>
                            </w:r>
                          </w:smartTag>
                        </w:smartTag>
                      </w:smartTag>
                    </w:p>
                    <w:p w:rsidR="00421EDB" w:rsidRPr="00B52053" w:rsidRDefault="00421EDB" w:rsidP="000E234E">
                      <w:pPr>
                        <w:rPr>
                          <w:color w:val="FF0000"/>
                          <w:sz w:val="44"/>
                          <w:szCs w:val="44"/>
                        </w:rPr>
                      </w:pPr>
                      <w:r w:rsidRPr="008C1E48">
                        <w:rPr>
                          <w:color w:val="auto"/>
                          <w:sz w:val="44"/>
                          <w:szCs w:val="44"/>
                        </w:rPr>
                        <w:t>School Number:</w:t>
                      </w:r>
                      <w:r w:rsidRPr="00AB2BB4">
                        <w:rPr>
                          <w:color w:val="auto"/>
                          <w:sz w:val="44"/>
                          <w:szCs w:val="44"/>
                        </w:rPr>
                        <w:t xml:space="preserve">  </w:t>
                      </w:r>
                      <w:r>
                        <w:rPr>
                          <w:color w:val="auto"/>
                          <w:sz w:val="44"/>
                          <w:szCs w:val="44"/>
                        </w:rPr>
                        <w:t>06/049</w:t>
                      </w:r>
                    </w:p>
                  </w:txbxContent>
                </v:textbox>
              </v:shape>
            </w:pict>
          </mc:Fallback>
        </mc:AlternateContent>
      </w:r>
      <w:r>
        <w:rPr>
          <w:noProof/>
          <w:lang w:eastAsia="en-GB"/>
        </w:rPr>
        <w:drawing>
          <wp:anchor distT="0" distB="0" distL="114300" distR="114300" simplePos="0" relativeHeight="251657216" behindDoc="1" locked="0" layoutInCell="1" allowOverlap="1">
            <wp:simplePos x="0" y="0"/>
            <wp:positionH relativeFrom="column">
              <wp:posOffset>-942340</wp:posOffset>
            </wp:positionH>
            <wp:positionV relativeFrom="paragraph">
              <wp:posOffset>-800100</wp:posOffset>
            </wp:positionV>
            <wp:extent cx="7564120" cy="10720705"/>
            <wp:effectExtent l="0" t="0" r="0" b="4445"/>
            <wp:wrapNone/>
            <wp:docPr id="3"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4120" cy="10720705"/>
                    </a:xfrm>
                    <a:prstGeom prst="rect">
                      <a:avLst/>
                    </a:prstGeom>
                    <a:noFill/>
                  </pic:spPr>
                </pic:pic>
              </a:graphicData>
            </a:graphic>
            <wp14:sizeRelH relativeFrom="page">
              <wp14:pctWidth>0</wp14:pctWidth>
            </wp14:sizeRelH>
            <wp14:sizeRelV relativeFrom="page">
              <wp14:pctHeight>0</wp14:pctHeight>
            </wp14:sizeRelV>
          </wp:anchor>
        </w:drawing>
      </w:r>
      <w:r w:rsidR="00A9637B">
        <w:t>,</w:t>
      </w:r>
      <w:r w:rsidR="00A9637B">
        <w:br w:type="page"/>
      </w:r>
    </w:p>
    <w:p w:rsidR="00A9637B" w:rsidRDefault="00A9637B" w:rsidP="00427733">
      <w:pPr>
        <w:spacing w:after="0"/>
        <w:rPr>
          <w:b/>
          <w:sz w:val="28"/>
        </w:rPr>
      </w:pPr>
      <w:r>
        <w:rPr>
          <w:b/>
          <w:sz w:val="28"/>
        </w:rPr>
        <w:lastRenderedPageBreak/>
        <w:t xml:space="preserve">Guidance for Completion </w:t>
      </w:r>
    </w:p>
    <w:p w:rsidR="00A9637B" w:rsidRDefault="00A9637B" w:rsidP="00427733">
      <w:pPr>
        <w:spacing w:after="0"/>
        <w:rPr>
          <w:b/>
          <w:sz w:val="28"/>
        </w:rPr>
      </w:pPr>
    </w:p>
    <w:p w:rsidR="00A9637B" w:rsidRDefault="00A9637B" w:rsidP="00427733">
      <w:pPr>
        <w:spacing w:after="0"/>
        <w:rPr>
          <w:bCs/>
        </w:rPr>
      </w:pPr>
      <w:r>
        <w:rPr>
          <w:bCs/>
        </w:rPr>
        <w:t xml:space="preserve">This template is designed to help you to pull together information so that parents of children with Special Educational Needs or Disabilities (SEND) know what support they can expect if their child attends your school/academy.  </w:t>
      </w:r>
    </w:p>
    <w:p w:rsidR="00A9637B" w:rsidRDefault="00A9637B" w:rsidP="00427733">
      <w:pPr>
        <w:spacing w:after="0"/>
        <w:rPr>
          <w:bCs/>
        </w:rPr>
      </w:pPr>
    </w:p>
    <w:p w:rsidR="00A9637B" w:rsidRDefault="00A9637B" w:rsidP="00F63092">
      <w:pPr>
        <w:pStyle w:val="BodyText"/>
        <w:spacing w:before="0" w:after="0"/>
        <w:rPr>
          <w:bCs/>
        </w:rPr>
      </w:pPr>
      <w:r>
        <w:t xml:space="preserve">The SEND Reforms will place a statutory requirement on schools from September 2014 to make information available to parents about how the school supports children and young people with SEN.   This information will form the main basis for the school’s Local Offer, which has to be published on the school’s website.  </w:t>
      </w:r>
      <w:r>
        <w:rPr>
          <w:bCs/>
        </w:rPr>
        <w:t>Your website must include the name and contact details of your SENCO and a link to the Local Authority’s Local Offer when it becomes available.</w:t>
      </w:r>
    </w:p>
    <w:p w:rsidR="00A9637B" w:rsidRDefault="00A9637B" w:rsidP="00427733">
      <w:pPr>
        <w:spacing w:after="0"/>
        <w:rPr>
          <w:bCs/>
        </w:rPr>
      </w:pPr>
    </w:p>
    <w:p w:rsidR="00A9637B" w:rsidRDefault="00A9637B" w:rsidP="00427733">
      <w:pPr>
        <w:spacing w:after="0"/>
        <w:rPr>
          <w:bCs/>
        </w:rPr>
      </w:pPr>
      <w:r>
        <w:rPr>
          <w:bCs/>
        </w:rPr>
        <w:t xml:space="preserve">The questions in the template are intended as prompts and reflect key issues that parents have told us they would like to know about when deciding which school could best meet their child’s needs.  You may also wish to consult with your own pupils’ parents about what to include in your Local Offer. </w:t>
      </w:r>
    </w:p>
    <w:p w:rsidR="00A9637B" w:rsidRDefault="00A9637B" w:rsidP="00427733">
      <w:pPr>
        <w:spacing w:after="0"/>
        <w:rPr>
          <w:bCs/>
        </w:rPr>
      </w:pPr>
    </w:p>
    <w:p w:rsidR="00A9637B" w:rsidRDefault="00A9637B" w:rsidP="00427733">
      <w:pPr>
        <w:spacing w:after="0"/>
        <w:rPr>
          <w:bCs/>
        </w:rPr>
      </w:pPr>
      <w:r>
        <w:rPr>
          <w:bCs/>
        </w:rPr>
        <w:t xml:space="preserve">In developing your school Local Offer you should be mindful that there is a requirement for a feedback facility to be available as part of the Local Offer and for responses to be given to feedback received. </w:t>
      </w:r>
    </w:p>
    <w:p w:rsidR="00A9637B" w:rsidRDefault="00A9637B" w:rsidP="00427733">
      <w:pPr>
        <w:spacing w:after="0"/>
        <w:rPr>
          <w:bCs/>
        </w:rPr>
      </w:pPr>
    </w:p>
    <w:p w:rsidR="00A9637B" w:rsidRDefault="00A9637B" w:rsidP="00427733">
      <w:pPr>
        <w:spacing w:after="0"/>
      </w:pPr>
      <w:r w:rsidRPr="00A93E2A">
        <w:rPr>
          <w:bCs/>
        </w:rPr>
        <w:t xml:space="preserve">Please provide a copy of your completed template along with the following completed information by email to </w:t>
      </w:r>
      <w:hyperlink r:id="rId8" w:history="1">
        <w:r w:rsidRPr="00A93E2A">
          <w:rPr>
            <w:rStyle w:val="Hyperlink"/>
            <w:bCs/>
          </w:rPr>
          <w:t>IDSS.SENDReforms@lancashire.gov.uk</w:t>
        </w:r>
      </w:hyperlink>
    </w:p>
    <w:p w:rsidR="00A9637B" w:rsidRPr="00A93E2A" w:rsidRDefault="00A9637B" w:rsidP="00427733">
      <w:pPr>
        <w:spacing w:after="0"/>
        <w:rPr>
          <w:bCs/>
        </w:rPr>
      </w:pPr>
    </w:p>
    <w:p w:rsidR="00A9637B" w:rsidRDefault="00A9637B" w:rsidP="00427733">
      <w:pPr>
        <w:spacing w:after="0"/>
        <w:rPr>
          <w:bCs/>
        </w:rPr>
      </w:pPr>
      <w:r w:rsidRPr="00314D6B">
        <w:rPr>
          <w:bCs/>
        </w:rPr>
        <w:t>When saving your local offer please use the following format:</w:t>
      </w:r>
    </w:p>
    <w:p w:rsidR="00A9637B" w:rsidRDefault="00A9637B" w:rsidP="00427733">
      <w:pPr>
        <w:spacing w:after="0"/>
        <w:rPr>
          <w:bCs/>
        </w:rPr>
      </w:pPr>
      <w:r>
        <w:rPr>
          <w:bCs/>
        </w:rPr>
        <w:t>LO-SCHOOLNAME-SCHOOLNUMBER</w:t>
      </w:r>
    </w:p>
    <w:p w:rsidR="00A9637B" w:rsidRDefault="00A9637B" w:rsidP="00427733">
      <w:pPr>
        <w:spacing w:after="0"/>
        <w:rPr>
          <w:bCs/>
        </w:rPr>
      </w:pPr>
      <w:r>
        <w:rPr>
          <w:bCs/>
        </w:rPr>
        <w:t>Eg LO-LEAFYVILLAGESCHOOL-011001</w:t>
      </w:r>
    </w:p>
    <w:p w:rsidR="00A9637B" w:rsidRDefault="00A9637B" w:rsidP="00427733">
      <w:pPr>
        <w:spacing w:after="0"/>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72"/>
        <w:gridCol w:w="787"/>
        <w:gridCol w:w="402"/>
        <w:gridCol w:w="1417"/>
        <w:gridCol w:w="3431"/>
      </w:tblGrid>
      <w:tr w:rsidR="00A9637B" w:rsidTr="00A15515">
        <w:trPr>
          <w:cantSplit/>
          <w:trHeight w:val="552"/>
        </w:trPr>
        <w:tc>
          <w:tcPr>
            <w:tcW w:w="3348" w:type="dxa"/>
            <w:vMerge w:val="restart"/>
            <w:shd w:val="clear" w:color="auto" w:fill="E0E0E0"/>
          </w:tcPr>
          <w:p w:rsidR="00A9637B" w:rsidRDefault="00A9637B" w:rsidP="00314D6B">
            <w:pPr>
              <w:jc w:val="left"/>
              <w:rPr>
                <w:b/>
              </w:rPr>
            </w:pPr>
          </w:p>
          <w:p w:rsidR="00A9637B" w:rsidRDefault="00A9637B" w:rsidP="00314D6B">
            <w:pPr>
              <w:jc w:val="left"/>
              <w:rPr>
                <w:b/>
              </w:rPr>
            </w:pPr>
            <w:r>
              <w:rPr>
                <w:b/>
              </w:rPr>
              <w:t xml:space="preserve">School/Academy Name and Address </w:t>
            </w:r>
          </w:p>
          <w:p w:rsidR="00A9637B" w:rsidRDefault="00A9637B" w:rsidP="00314D6B">
            <w:pPr>
              <w:jc w:val="left"/>
              <w:rPr>
                <w:b/>
              </w:rPr>
            </w:pPr>
          </w:p>
        </w:tc>
        <w:tc>
          <w:tcPr>
            <w:tcW w:w="5462" w:type="dxa"/>
            <w:gridSpan w:val="3"/>
            <w:vMerge w:val="restart"/>
          </w:tcPr>
          <w:p w:rsidR="00A9637B" w:rsidRDefault="00A9637B" w:rsidP="00314D6B">
            <w:pPr>
              <w:jc w:val="left"/>
              <w:rPr>
                <w:b/>
                <w:sz w:val="28"/>
              </w:rPr>
            </w:pPr>
            <w:r>
              <w:rPr>
                <w:b/>
                <w:sz w:val="28"/>
              </w:rPr>
              <w:t xml:space="preserve">St.Francis’ </w:t>
            </w:r>
            <w:smartTag w:uri="urn:schemas-microsoft-com:office:smarttags" w:element="PlaceName">
              <w:smartTag w:uri="urn:schemas-microsoft-com:office:smarttags" w:element="place">
                <w:r>
                  <w:rPr>
                    <w:b/>
                    <w:sz w:val="28"/>
                  </w:rPr>
                  <w:t>Catholic</w:t>
                </w:r>
              </w:smartTag>
              <w:r>
                <w:rPr>
                  <w:b/>
                  <w:sz w:val="28"/>
                </w:rPr>
                <w:t xml:space="preserve"> </w:t>
              </w:r>
              <w:smartTag w:uri="urn:schemas-microsoft-com:office:smarttags" w:element="PlaceType">
                <w:r>
                  <w:rPr>
                    <w:b/>
                    <w:sz w:val="28"/>
                  </w:rPr>
                  <w:t>Primary School</w:t>
                </w:r>
              </w:smartTag>
            </w:smartTag>
            <w:r>
              <w:rPr>
                <w:b/>
                <w:sz w:val="28"/>
              </w:rPr>
              <w:t>,</w:t>
            </w:r>
          </w:p>
          <w:p w:rsidR="00A9637B" w:rsidRDefault="00A9637B" w:rsidP="00314D6B">
            <w:pPr>
              <w:jc w:val="left"/>
              <w:rPr>
                <w:b/>
                <w:sz w:val="28"/>
              </w:rPr>
            </w:pPr>
            <w:r>
              <w:rPr>
                <w:b/>
                <w:sz w:val="28"/>
              </w:rPr>
              <w:t>The Hill, Horns Lane,</w:t>
            </w:r>
          </w:p>
          <w:p w:rsidR="00A9637B" w:rsidRDefault="00A9637B" w:rsidP="00314D6B">
            <w:pPr>
              <w:jc w:val="left"/>
              <w:rPr>
                <w:b/>
                <w:sz w:val="28"/>
              </w:rPr>
            </w:pPr>
            <w:r>
              <w:rPr>
                <w:b/>
                <w:sz w:val="28"/>
              </w:rPr>
              <w:t xml:space="preserve">Goosnargh, </w:t>
            </w:r>
            <w:smartTag w:uri="urn:schemas-microsoft-com:office:smarttags" w:element="place">
              <w:r>
                <w:rPr>
                  <w:b/>
                  <w:sz w:val="28"/>
                </w:rPr>
                <w:t>Preston</w:t>
              </w:r>
            </w:smartTag>
          </w:p>
        </w:tc>
        <w:tc>
          <w:tcPr>
            <w:tcW w:w="1417" w:type="dxa"/>
            <w:shd w:val="clear" w:color="auto" w:fill="E0E0E0"/>
          </w:tcPr>
          <w:p w:rsidR="00A9637B" w:rsidRDefault="00A9637B" w:rsidP="00314D6B">
            <w:pPr>
              <w:jc w:val="left"/>
              <w:rPr>
                <w:b/>
              </w:rPr>
            </w:pPr>
            <w:r>
              <w:rPr>
                <w:b/>
              </w:rPr>
              <w:t>Telephone</w:t>
            </w:r>
          </w:p>
          <w:p w:rsidR="00A9637B" w:rsidRDefault="00A9637B" w:rsidP="00314D6B">
            <w:pPr>
              <w:jc w:val="left"/>
              <w:rPr>
                <w:b/>
                <w:sz w:val="20"/>
              </w:rPr>
            </w:pPr>
            <w:r>
              <w:rPr>
                <w:b/>
              </w:rPr>
              <w:t>Number</w:t>
            </w:r>
          </w:p>
        </w:tc>
        <w:tc>
          <w:tcPr>
            <w:tcW w:w="3947" w:type="dxa"/>
          </w:tcPr>
          <w:p w:rsidR="00A9637B" w:rsidRDefault="00A9637B" w:rsidP="00314D6B">
            <w:pPr>
              <w:jc w:val="left"/>
              <w:rPr>
                <w:b/>
                <w:sz w:val="28"/>
              </w:rPr>
            </w:pPr>
            <w:r>
              <w:rPr>
                <w:b/>
                <w:sz w:val="28"/>
              </w:rPr>
              <w:t>01772 865369</w:t>
            </w:r>
          </w:p>
        </w:tc>
      </w:tr>
      <w:tr w:rsidR="00A9637B" w:rsidTr="00A15515">
        <w:trPr>
          <w:cantSplit/>
          <w:trHeight w:val="552"/>
        </w:trPr>
        <w:tc>
          <w:tcPr>
            <w:tcW w:w="3348" w:type="dxa"/>
            <w:vMerge/>
            <w:shd w:val="clear" w:color="auto" w:fill="E0E0E0"/>
          </w:tcPr>
          <w:p w:rsidR="00A9637B" w:rsidRDefault="00A9637B" w:rsidP="00314D6B">
            <w:pPr>
              <w:jc w:val="left"/>
              <w:rPr>
                <w:b/>
              </w:rPr>
            </w:pPr>
          </w:p>
        </w:tc>
        <w:tc>
          <w:tcPr>
            <w:tcW w:w="5462" w:type="dxa"/>
            <w:gridSpan w:val="3"/>
            <w:vMerge/>
          </w:tcPr>
          <w:p w:rsidR="00A9637B" w:rsidRDefault="00A9637B" w:rsidP="00314D6B">
            <w:pPr>
              <w:jc w:val="left"/>
              <w:rPr>
                <w:b/>
                <w:sz w:val="28"/>
              </w:rPr>
            </w:pPr>
          </w:p>
        </w:tc>
        <w:tc>
          <w:tcPr>
            <w:tcW w:w="1417" w:type="dxa"/>
            <w:shd w:val="clear" w:color="auto" w:fill="E0E0E0"/>
          </w:tcPr>
          <w:p w:rsidR="00A9637B" w:rsidRDefault="00A9637B" w:rsidP="00314D6B">
            <w:pPr>
              <w:jc w:val="left"/>
              <w:rPr>
                <w:b/>
              </w:rPr>
            </w:pPr>
            <w:r>
              <w:rPr>
                <w:b/>
              </w:rPr>
              <w:t>Website</w:t>
            </w:r>
          </w:p>
          <w:p w:rsidR="00A9637B" w:rsidRDefault="00A9637B" w:rsidP="00314D6B">
            <w:pPr>
              <w:jc w:val="left"/>
              <w:rPr>
                <w:b/>
              </w:rPr>
            </w:pPr>
            <w:r>
              <w:rPr>
                <w:b/>
              </w:rPr>
              <w:t>Address</w:t>
            </w:r>
          </w:p>
        </w:tc>
        <w:tc>
          <w:tcPr>
            <w:tcW w:w="3947" w:type="dxa"/>
          </w:tcPr>
          <w:p w:rsidR="00A9637B" w:rsidRDefault="00A9637B" w:rsidP="00314D6B">
            <w:pPr>
              <w:jc w:val="left"/>
              <w:rPr>
                <w:b/>
                <w:sz w:val="28"/>
              </w:rPr>
            </w:pPr>
            <w:r>
              <w:rPr>
                <w:b/>
                <w:sz w:val="28"/>
              </w:rPr>
              <w:t>www.st-francis.lancsngfl.sch.uk</w:t>
            </w:r>
          </w:p>
        </w:tc>
      </w:tr>
      <w:tr w:rsidR="00A9637B" w:rsidTr="00A15515">
        <w:trPr>
          <w:cantSplit/>
          <w:trHeight w:val="378"/>
        </w:trPr>
        <w:tc>
          <w:tcPr>
            <w:tcW w:w="3348" w:type="dxa"/>
            <w:vMerge w:val="restart"/>
            <w:shd w:val="clear" w:color="auto" w:fill="E0E0E0"/>
          </w:tcPr>
          <w:p w:rsidR="00A9637B" w:rsidRDefault="00A9637B" w:rsidP="00314D6B">
            <w:pPr>
              <w:jc w:val="left"/>
              <w:rPr>
                <w:b/>
                <w:sz w:val="20"/>
              </w:rPr>
            </w:pPr>
            <w:r>
              <w:rPr>
                <w:b/>
              </w:rPr>
              <w:t>Does the school specialise in meeting the needs of</w:t>
            </w:r>
            <w:r>
              <w:rPr>
                <w:b/>
                <w:color w:val="FF0000"/>
              </w:rPr>
              <w:t xml:space="preserve"> </w:t>
            </w:r>
            <w:r>
              <w:rPr>
                <w:b/>
              </w:rPr>
              <w:t xml:space="preserve">children with a particular type of SEN? </w:t>
            </w:r>
          </w:p>
        </w:tc>
        <w:tc>
          <w:tcPr>
            <w:tcW w:w="1240" w:type="dxa"/>
          </w:tcPr>
          <w:p w:rsidR="00A9637B" w:rsidRPr="00314D6B" w:rsidRDefault="00A9637B" w:rsidP="00314D6B">
            <w:pPr>
              <w:jc w:val="left"/>
              <w:rPr>
                <w:b/>
              </w:rPr>
            </w:pPr>
            <w:r w:rsidRPr="00314D6B">
              <w:rPr>
                <w:b/>
                <w:sz w:val="22"/>
              </w:rPr>
              <w:t>No</w:t>
            </w:r>
          </w:p>
        </w:tc>
        <w:tc>
          <w:tcPr>
            <w:tcW w:w="897" w:type="dxa"/>
          </w:tcPr>
          <w:p w:rsidR="00A9637B" w:rsidRDefault="00A9637B" w:rsidP="00314D6B">
            <w:pPr>
              <w:jc w:val="left"/>
              <w:rPr>
                <w:b/>
              </w:rPr>
            </w:pPr>
            <w:r>
              <w:rPr>
                <w:b/>
                <w:sz w:val="22"/>
              </w:rPr>
              <w:t>Yes</w:t>
            </w:r>
          </w:p>
        </w:tc>
        <w:tc>
          <w:tcPr>
            <w:tcW w:w="8689" w:type="dxa"/>
            <w:gridSpan w:val="3"/>
            <w:vMerge w:val="restart"/>
          </w:tcPr>
          <w:p w:rsidR="00A9637B" w:rsidRDefault="00A9637B" w:rsidP="00314D6B">
            <w:pPr>
              <w:jc w:val="left"/>
              <w:rPr>
                <w:b/>
              </w:rPr>
            </w:pPr>
            <w:r>
              <w:rPr>
                <w:b/>
                <w:sz w:val="22"/>
              </w:rPr>
              <w:t>If yes, please give details:</w:t>
            </w:r>
          </w:p>
          <w:p w:rsidR="00A9637B" w:rsidRDefault="00A9637B" w:rsidP="00314D6B">
            <w:pPr>
              <w:jc w:val="left"/>
              <w:rPr>
                <w:b/>
              </w:rPr>
            </w:pPr>
          </w:p>
          <w:p w:rsidR="00A9637B" w:rsidRDefault="00A9637B" w:rsidP="00314D6B">
            <w:pPr>
              <w:jc w:val="left"/>
              <w:rPr>
                <w:b/>
              </w:rPr>
            </w:pPr>
          </w:p>
        </w:tc>
      </w:tr>
      <w:tr w:rsidR="00A9637B" w:rsidTr="00A15515">
        <w:trPr>
          <w:cantSplit/>
          <w:trHeight w:val="416"/>
        </w:trPr>
        <w:tc>
          <w:tcPr>
            <w:tcW w:w="3348" w:type="dxa"/>
            <w:vMerge/>
            <w:shd w:val="clear" w:color="auto" w:fill="E0E0E0"/>
          </w:tcPr>
          <w:p w:rsidR="00A9637B" w:rsidRDefault="00A9637B" w:rsidP="00314D6B">
            <w:pPr>
              <w:jc w:val="left"/>
              <w:rPr>
                <w:b/>
              </w:rPr>
            </w:pPr>
          </w:p>
        </w:tc>
        <w:tc>
          <w:tcPr>
            <w:tcW w:w="1240" w:type="dxa"/>
          </w:tcPr>
          <w:p w:rsidR="00A9637B" w:rsidRDefault="00A9637B" w:rsidP="00314D6B">
            <w:pPr>
              <w:jc w:val="left"/>
              <w:rPr>
                <w:b/>
                <w:sz w:val="28"/>
              </w:rPr>
            </w:pPr>
          </w:p>
          <w:p w:rsidR="00A9637B" w:rsidRDefault="00A9637B" w:rsidP="00314D6B">
            <w:pPr>
              <w:jc w:val="left"/>
              <w:rPr>
                <w:b/>
                <w:sz w:val="28"/>
              </w:rPr>
            </w:pPr>
            <w:r>
              <w:rPr>
                <w:b/>
                <w:sz w:val="28"/>
              </w:rPr>
              <w:t xml:space="preserve">  /</w:t>
            </w:r>
          </w:p>
        </w:tc>
        <w:tc>
          <w:tcPr>
            <w:tcW w:w="897" w:type="dxa"/>
          </w:tcPr>
          <w:p w:rsidR="00A9637B" w:rsidRDefault="00A9637B" w:rsidP="00314D6B">
            <w:pPr>
              <w:jc w:val="left"/>
              <w:rPr>
                <w:b/>
                <w:sz w:val="28"/>
              </w:rPr>
            </w:pPr>
          </w:p>
        </w:tc>
        <w:tc>
          <w:tcPr>
            <w:tcW w:w="8689" w:type="dxa"/>
            <w:gridSpan w:val="3"/>
            <w:vMerge/>
          </w:tcPr>
          <w:p w:rsidR="00A9637B" w:rsidRDefault="00A9637B" w:rsidP="00314D6B">
            <w:pPr>
              <w:jc w:val="left"/>
              <w:rPr>
                <w:b/>
                <w:sz w:val="28"/>
              </w:rPr>
            </w:pPr>
          </w:p>
        </w:tc>
      </w:tr>
      <w:tr w:rsidR="00A9637B" w:rsidTr="00A15515">
        <w:tc>
          <w:tcPr>
            <w:tcW w:w="3348" w:type="dxa"/>
            <w:shd w:val="clear" w:color="auto" w:fill="E0E0E0"/>
          </w:tcPr>
          <w:p w:rsidR="00A9637B" w:rsidRDefault="00A9637B" w:rsidP="00314D6B">
            <w:pPr>
              <w:jc w:val="left"/>
              <w:rPr>
                <w:b/>
              </w:rPr>
            </w:pPr>
            <w:r>
              <w:rPr>
                <w:b/>
              </w:rPr>
              <w:t xml:space="preserve">What age range of pupils does </w:t>
            </w:r>
            <w:r>
              <w:rPr>
                <w:b/>
              </w:rPr>
              <w:lastRenderedPageBreak/>
              <w:t>the school cater for?</w:t>
            </w:r>
          </w:p>
        </w:tc>
        <w:tc>
          <w:tcPr>
            <w:tcW w:w="10826" w:type="dxa"/>
            <w:gridSpan w:val="5"/>
          </w:tcPr>
          <w:p w:rsidR="00A9637B" w:rsidRDefault="00A9637B" w:rsidP="00314D6B">
            <w:pPr>
              <w:jc w:val="left"/>
              <w:rPr>
                <w:b/>
                <w:sz w:val="28"/>
              </w:rPr>
            </w:pPr>
            <w:r>
              <w:rPr>
                <w:b/>
                <w:sz w:val="28"/>
              </w:rPr>
              <w:lastRenderedPageBreak/>
              <w:t>Primary</w:t>
            </w:r>
          </w:p>
        </w:tc>
      </w:tr>
      <w:tr w:rsidR="00A9637B" w:rsidTr="00A15515">
        <w:tc>
          <w:tcPr>
            <w:tcW w:w="3348" w:type="dxa"/>
            <w:shd w:val="clear" w:color="auto" w:fill="E0E0E0"/>
          </w:tcPr>
          <w:p w:rsidR="00A9637B" w:rsidRDefault="00A9637B" w:rsidP="00314D6B">
            <w:pPr>
              <w:jc w:val="left"/>
              <w:rPr>
                <w:b/>
              </w:rPr>
            </w:pPr>
            <w:r>
              <w:rPr>
                <w:b/>
              </w:rPr>
              <w:lastRenderedPageBreak/>
              <w:t>Name and contact details of your school’s SENCO</w:t>
            </w:r>
          </w:p>
        </w:tc>
        <w:tc>
          <w:tcPr>
            <w:tcW w:w="10826" w:type="dxa"/>
            <w:gridSpan w:val="5"/>
          </w:tcPr>
          <w:p w:rsidR="00A9637B" w:rsidRDefault="00A46C5F" w:rsidP="00A15515">
            <w:pPr>
              <w:rPr>
                <w:b/>
                <w:sz w:val="28"/>
              </w:rPr>
            </w:pPr>
            <w:r>
              <w:rPr>
                <w:b/>
                <w:sz w:val="28"/>
              </w:rPr>
              <w:t>Miss S Deakin</w:t>
            </w:r>
            <w:r w:rsidR="00A9637B">
              <w:rPr>
                <w:b/>
                <w:sz w:val="28"/>
              </w:rPr>
              <w:t xml:space="preserve"> – Head Teacher</w:t>
            </w:r>
          </w:p>
          <w:p w:rsidR="00A9637B" w:rsidRDefault="00E37F65" w:rsidP="00760B2C">
            <w:pPr>
              <w:rPr>
                <w:b/>
                <w:sz w:val="28"/>
              </w:rPr>
            </w:pPr>
            <w:r>
              <w:rPr>
                <w:b/>
                <w:sz w:val="28"/>
              </w:rPr>
              <w:t>Mr J Gilmour</w:t>
            </w:r>
            <w:r w:rsidR="00A9637B">
              <w:rPr>
                <w:b/>
                <w:sz w:val="28"/>
              </w:rPr>
              <w:t xml:space="preserve"> – </w:t>
            </w:r>
            <w:r w:rsidR="00760B2C">
              <w:rPr>
                <w:b/>
                <w:sz w:val="28"/>
              </w:rPr>
              <w:t>Deputy</w:t>
            </w:r>
            <w:r w:rsidR="00A9637B">
              <w:rPr>
                <w:b/>
                <w:sz w:val="28"/>
              </w:rPr>
              <w:t xml:space="preserve"> </w:t>
            </w:r>
            <w:r>
              <w:rPr>
                <w:b/>
                <w:sz w:val="28"/>
              </w:rPr>
              <w:t>Head Teacher/SENCo</w:t>
            </w:r>
          </w:p>
        </w:tc>
      </w:tr>
    </w:tbl>
    <w:p w:rsidR="00A9637B" w:rsidRDefault="00A9637B" w:rsidP="00314D6B">
      <w:pPr>
        <w:rPr>
          <w:rFonts w:cs="Arial"/>
        </w:rPr>
      </w:pPr>
    </w:p>
    <w:p w:rsidR="00A9637B" w:rsidRDefault="00A9637B" w:rsidP="00314D6B">
      <w:pPr>
        <w:rPr>
          <w:rFonts w:cs="Arial"/>
        </w:rPr>
      </w:pPr>
    </w:p>
    <w:p w:rsidR="00A9637B" w:rsidRDefault="00A9637B" w:rsidP="00314D6B">
      <w:pPr>
        <w:rPr>
          <w:rFonts w:cs="Arial"/>
        </w:rPr>
      </w:pPr>
    </w:p>
    <w:p w:rsidR="00A9637B" w:rsidRDefault="00A9637B" w:rsidP="00314D6B">
      <w:pPr>
        <w:rPr>
          <w:rFonts w:cs="Arial"/>
        </w:rPr>
      </w:pPr>
      <w:r>
        <w:rPr>
          <w:rFonts w:cs="Arial"/>
        </w:rPr>
        <w:t>We want to ensure that we keep your information up-to-date.  To help us to do this, please provide the name and contact details of the person/role responsible for maintaining details of the Local Offer for your school/academy.</w:t>
      </w:r>
    </w:p>
    <w:p w:rsidR="00A9637B" w:rsidRDefault="00A9637B" w:rsidP="00314D6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2196"/>
        <w:gridCol w:w="1111"/>
        <w:gridCol w:w="3437"/>
      </w:tblGrid>
      <w:tr w:rsidR="00A9637B" w:rsidTr="00A15515">
        <w:tc>
          <w:tcPr>
            <w:tcW w:w="3348" w:type="dxa"/>
            <w:shd w:val="clear" w:color="auto" w:fill="E0E0E0"/>
          </w:tcPr>
          <w:p w:rsidR="00A9637B" w:rsidRDefault="00A9637B" w:rsidP="00314D6B">
            <w:pPr>
              <w:jc w:val="left"/>
              <w:rPr>
                <w:b/>
              </w:rPr>
            </w:pPr>
            <w:r>
              <w:rPr>
                <w:b/>
              </w:rPr>
              <w:t>Name of Person/Job Title</w:t>
            </w:r>
          </w:p>
          <w:p w:rsidR="00A9637B" w:rsidRDefault="00A9637B" w:rsidP="00A15515">
            <w:pPr>
              <w:rPr>
                <w:b/>
              </w:rPr>
            </w:pPr>
          </w:p>
        </w:tc>
        <w:tc>
          <w:tcPr>
            <w:tcW w:w="10826" w:type="dxa"/>
            <w:gridSpan w:val="3"/>
          </w:tcPr>
          <w:p w:rsidR="00A9637B" w:rsidRDefault="00A46C5F" w:rsidP="00A15515">
            <w:pPr>
              <w:rPr>
                <w:b/>
                <w:sz w:val="28"/>
              </w:rPr>
            </w:pPr>
            <w:r>
              <w:rPr>
                <w:b/>
                <w:sz w:val="28"/>
              </w:rPr>
              <w:t>Miss S Deakin</w:t>
            </w:r>
          </w:p>
          <w:p w:rsidR="00A9637B" w:rsidRDefault="00A9637B" w:rsidP="00A15515">
            <w:pPr>
              <w:rPr>
                <w:b/>
                <w:sz w:val="28"/>
              </w:rPr>
            </w:pPr>
            <w:r>
              <w:rPr>
                <w:b/>
                <w:sz w:val="28"/>
              </w:rPr>
              <w:t>Head Teacher</w:t>
            </w:r>
          </w:p>
        </w:tc>
      </w:tr>
      <w:tr w:rsidR="00A9637B" w:rsidTr="00A15515">
        <w:tc>
          <w:tcPr>
            <w:tcW w:w="3348" w:type="dxa"/>
            <w:shd w:val="clear" w:color="auto" w:fill="E0E0E0"/>
          </w:tcPr>
          <w:p w:rsidR="00A9637B" w:rsidRDefault="00A9637B" w:rsidP="00314D6B">
            <w:pPr>
              <w:jc w:val="left"/>
              <w:rPr>
                <w:b/>
              </w:rPr>
            </w:pPr>
            <w:r>
              <w:rPr>
                <w:b/>
              </w:rPr>
              <w:t>Contact telephone number</w:t>
            </w:r>
          </w:p>
          <w:p w:rsidR="00A9637B" w:rsidRDefault="00A9637B" w:rsidP="00A15515">
            <w:pPr>
              <w:rPr>
                <w:b/>
              </w:rPr>
            </w:pPr>
          </w:p>
        </w:tc>
        <w:tc>
          <w:tcPr>
            <w:tcW w:w="3699" w:type="dxa"/>
          </w:tcPr>
          <w:p w:rsidR="00A9637B" w:rsidRDefault="00A9637B" w:rsidP="00A15515">
            <w:pPr>
              <w:rPr>
                <w:b/>
                <w:sz w:val="28"/>
              </w:rPr>
            </w:pPr>
          </w:p>
          <w:p w:rsidR="00A9637B" w:rsidRDefault="00A9637B" w:rsidP="00A15515">
            <w:pPr>
              <w:rPr>
                <w:b/>
                <w:sz w:val="28"/>
              </w:rPr>
            </w:pPr>
            <w:r>
              <w:rPr>
                <w:b/>
                <w:sz w:val="28"/>
              </w:rPr>
              <w:t>01772 865369</w:t>
            </w:r>
          </w:p>
        </w:tc>
        <w:tc>
          <w:tcPr>
            <w:tcW w:w="1476" w:type="dxa"/>
            <w:shd w:val="clear" w:color="auto" w:fill="E0E0E0"/>
          </w:tcPr>
          <w:p w:rsidR="00A9637B" w:rsidRDefault="00A9637B" w:rsidP="00314D6B">
            <w:pPr>
              <w:jc w:val="left"/>
              <w:rPr>
                <w:b/>
              </w:rPr>
            </w:pPr>
            <w:r>
              <w:rPr>
                <w:b/>
              </w:rPr>
              <w:t>Email</w:t>
            </w:r>
          </w:p>
        </w:tc>
        <w:tc>
          <w:tcPr>
            <w:tcW w:w="5651" w:type="dxa"/>
          </w:tcPr>
          <w:p w:rsidR="00A9637B" w:rsidRDefault="00A9637B" w:rsidP="00A15515">
            <w:pPr>
              <w:rPr>
                <w:b/>
                <w:sz w:val="28"/>
              </w:rPr>
            </w:pPr>
            <w:r>
              <w:rPr>
                <w:b/>
                <w:sz w:val="28"/>
              </w:rPr>
              <w:t>head@st-francis.</w:t>
            </w:r>
          </w:p>
          <w:p w:rsidR="00A9637B" w:rsidRDefault="00A9637B" w:rsidP="00A15515">
            <w:pPr>
              <w:rPr>
                <w:b/>
                <w:sz w:val="28"/>
              </w:rPr>
            </w:pPr>
            <w:r>
              <w:rPr>
                <w:b/>
                <w:sz w:val="28"/>
              </w:rPr>
              <w:t>lancs.sch.uk</w:t>
            </w:r>
          </w:p>
        </w:tc>
      </w:tr>
    </w:tbl>
    <w:p w:rsidR="00A9637B" w:rsidRDefault="00A9637B" w:rsidP="00427733">
      <w:pPr>
        <w:spacing w:after="0"/>
      </w:pPr>
    </w:p>
    <w:p w:rsidR="00A9637B" w:rsidRPr="005901FB" w:rsidRDefault="00A9637B" w:rsidP="00314D6B">
      <w:pPr>
        <w:pStyle w:val="Heading1"/>
        <w:rPr>
          <w:bCs w:val="0"/>
          <w:sz w:val="28"/>
        </w:rPr>
      </w:pPr>
      <w:r w:rsidRPr="005901FB">
        <w:rPr>
          <w:bCs w:val="0"/>
          <w:sz w:val="28"/>
        </w:rPr>
        <w:t>Promoting Good Practice and Successes</w:t>
      </w:r>
    </w:p>
    <w:p w:rsidR="00A9637B" w:rsidRDefault="00A9637B" w:rsidP="00427733">
      <w:pPr>
        <w:spacing w:after="0"/>
      </w:pPr>
    </w:p>
    <w:p w:rsidR="00A9637B" w:rsidRPr="00A93E2A" w:rsidRDefault="00A9637B" w:rsidP="00314D6B">
      <w:pPr>
        <w:rPr>
          <w:rFonts w:cs="Arial"/>
        </w:rPr>
      </w:pPr>
      <w:r>
        <w:t>The Local Offer will give your school the opportunity to showcase any good practice you have around supporting children with Special Educational Needs to achieve their full potential.  If you have any examples of good practice or success stories, we would encourage you to include these on your Local Offer web pages. For reasons of confidentiality, please do not include a child’s full name in any case studies you promote.</w:t>
      </w:r>
    </w:p>
    <w:p w:rsidR="00A9637B" w:rsidRDefault="00A9637B" w:rsidP="00427733">
      <w:pPr>
        <w:spacing w:after="0"/>
      </w:pPr>
    </w:p>
    <w:p w:rsidR="00A9637B" w:rsidRDefault="00A9637B" w:rsidP="00314D6B">
      <w:r>
        <w:t>I confirm that our Local Offer has now been</w:t>
      </w:r>
      <w:r w:rsidR="0036635F">
        <w:t xml:space="preserve"> published on the school</w:t>
      </w:r>
      <w:r>
        <w:t xml:space="preserve"> website.</w:t>
      </w:r>
    </w:p>
    <w:p w:rsidR="00A9637B" w:rsidRDefault="00A9637B" w:rsidP="0042773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3746"/>
        <w:gridCol w:w="1194"/>
        <w:gridCol w:w="2299"/>
      </w:tblGrid>
      <w:tr w:rsidR="00A9637B" w:rsidTr="00A15515">
        <w:tc>
          <w:tcPr>
            <w:tcW w:w="3348" w:type="dxa"/>
            <w:shd w:val="clear" w:color="auto" w:fill="E0E0E0"/>
          </w:tcPr>
          <w:p w:rsidR="00A9637B" w:rsidRDefault="00A9637B" w:rsidP="00314D6B">
            <w:pPr>
              <w:jc w:val="left"/>
              <w:rPr>
                <w:b/>
              </w:rPr>
            </w:pPr>
            <w:r>
              <w:rPr>
                <w:b/>
              </w:rPr>
              <w:t xml:space="preserve">Please give the URL for the direct link to your school’s Local Offer </w:t>
            </w:r>
          </w:p>
        </w:tc>
        <w:tc>
          <w:tcPr>
            <w:tcW w:w="10826" w:type="dxa"/>
            <w:gridSpan w:val="3"/>
          </w:tcPr>
          <w:p w:rsidR="00A9637B" w:rsidRDefault="00A9637B" w:rsidP="00A15515">
            <w:pPr>
              <w:rPr>
                <w:b/>
                <w:sz w:val="28"/>
              </w:rPr>
            </w:pPr>
          </w:p>
          <w:p w:rsidR="00A9637B" w:rsidRDefault="00A9637B" w:rsidP="00760B2C">
            <w:pPr>
              <w:rPr>
                <w:b/>
                <w:sz w:val="28"/>
              </w:rPr>
            </w:pPr>
            <w:r>
              <w:rPr>
                <w:b/>
                <w:sz w:val="28"/>
              </w:rPr>
              <w:t xml:space="preserve">   </w:t>
            </w:r>
            <w:r w:rsidR="00A433F0" w:rsidRPr="00A433F0">
              <w:rPr>
                <w:color w:val="0000FF"/>
                <w:u w:val="single"/>
              </w:rPr>
              <w:t>https://www.stfranciscatholicprimaryschool.co.uk/info-for-parents/send/</w:t>
            </w:r>
          </w:p>
        </w:tc>
      </w:tr>
      <w:tr w:rsidR="00A9637B" w:rsidTr="00A15515">
        <w:tc>
          <w:tcPr>
            <w:tcW w:w="3348" w:type="dxa"/>
            <w:shd w:val="clear" w:color="auto" w:fill="E0E0E0"/>
          </w:tcPr>
          <w:p w:rsidR="00A9637B" w:rsidRDefault="00A9637B" w:rsidP="00314D6B">
            <w:pPr>
              <w:jc w:val="left"/>
              <w:rPr>
                <w:b/>
              </w:rPr>
            </w:pPr>
            <w:r>
              <w:rPr>
                <w:b/>
              </w:rPr>
              <w:t>Name</w:t>
            </w:r>
          </w:p>
          <w:p w:rsidR="00A9637B" w:rsidRDefault="00A9637B" w:rsidP="00A15515">
            <w:pPr>
              <w:rPr>
                <w:b/>
              </w:rPr>
            </w:pPr>
          </w:p>
        </w:tc>
        <w:tc>
          <w:tcPr>
            <w:tcW w:w="5760" w:type="dxa"/>
          </w:tcPr>
          <w:p w:rsidR="00A9637B" w:rsidRPr="005901FB" w:rsidRDefault="00A433F0" w:rsidP="00A433F0">
            <w:pPr>
              <w:ind w:firstLine="720"/>
              <w:jc w:val="left"/>
              <w:rPr>
                <w:b/>
              </w:rPr>
            </w:pPr>
            <w:r>
              <w:rPr>
                <w:b/>
              </w:rPr>
              <w:t>James Gilmour</w:t>
            </w:r>
          </w:p>
        </w:tc>
        <w:tc>
          <w:tcPr>
            <w:tcW w:w="1457" w:type="dxa"/>
            <w:shd w:val="clear" w:color="auto" w:fill="D9D9D9"/>
          </w:tcPr>
          <w:p w:rsidR="00A9637B" w:rsidRPr="005901FB" w:rsidRDefault="00A9637B" w:rsidP="00314D6B">
            <w:pPr>
              <w:pStyle w:val="Heading1"/>
              <w:jc w:val="left"/>
              <w:rPr>
                <w:sz w:val="24"/>
                <w:szCs w:val="24"/>
              </w:rPr>
            </w:pPr>
            <w:r w:rsidRPr="005901FB">
              <w:rPr>
                <w:sz w:val="24"/>
                <w:szCs w:val="24"/>
              </w:rPr>
              <w:t>Date</w:t>
            </w:r>
          </w:p>
        </w:tc>
        <w:tc>
          <w:tcPr>
            <w:tcW w:w="3609" w:type="dxa"/>
          </w:tcPr>
          <w:p w:rsidR="00A9637B" w:rsidRDefault="00967A19" w:rsidP="00A15515">
            <w:pPr>
              <w:rPr>
                <w:b/>
                <w:sz w:val="28"/>
              </w:rPr>
            </w:pPr>
            <w:r>
              <w:rPr>
                <w:b/>
                <w:sz w:val="28"/>
              </w:rPr>
              <w:t>13/09/23</w:t>
            </w:r>
          </w:p>
        </w:tc>
      </w:tr>
    </w:tbl>
    <w:p w:rsidR="00A9637B" w:rsidRDefault="00A9637B" w:rsidP="00427733">
      <w:pPr>
        <w:jc w:val="left"/>
      </w:pPr>
      <w:bookmarkStart w:id="0" w:name="_GoBack"/>
      <w:bookmarkEnd w:id="0"/>
    </w:p>
    <w:p w:rsidR="00E37F65" w:rsidRPr="004044F1" w:rsidRDefault="00E37F65" w:rsidP="00E37F65">
      <w:pPr>
        <w:pStyle w:val="Default"/>
        <w:rPr>
          <w:sz w:val="23"/>
          <w:szCs w:val="23"/>
        </w:rPr>
      </w:pPr>
      <w:r w:rsidRPr="004044F1">
        <w:rPr>
          <w:b/>
          <w:bCs/>
          <w:sz w:val="23"/>
          <w:szCs w:val="23"/>
        </w:rPr>
        <w:lastRenderedPageBreak/>
        <w:t xml:space="preserve">Whole School Approach: </w:t>
      </w:r>
    </w:p>
    <w:p w:rsidR="00E37F65" w:rsidRPr="004044F1" w:rsidRDefault="00E37F65" w:rsidP="00E37F65">
      <w:pPr>
        <w:pStyle w:val="Default"/>
        <w:rPr>
          <w:sz w:val="23"/>
          <w:szCs w:val="23"/>
        </w:rPr>
      </w:pPr>
      <w:r w:rsidRPr="004044F1">
        <w:rPr>
          <w:sz w:val="23"/>
          <w:szCs w:val="23"/>
        </w:rPr>
        <w:t xml:space="preserve">At </w:t>
      </w:r>
      <w:r>
        <w:rPr>
          <w:sz w:val="23"/>
          <w:szCs w:val="23"/>
        </w:rPr>
        <w:t>St.Francis’</w:t>
      </w:r>
      <w:r w:rsidRPr="004044F1">
        <w:rPr>
          <w:sz w:val="23"/>
          <w:szCs w:val="23"/>
        </w:rPr>
        <w:t xml:space="preserve"> high quality first teaching and additional interventions are defined through our annual dialogue across the school contributing to our provision management approach. These documents help us to regularly review and record what we offer EVERY child or young person in our care and what we offer additionally. These discussions also serve to embed our high expectations among staff about quality first teaching and the application of a differentiated and personalised approach to teaching and learning. We make it a point to discuss aspirations with ALL our learners. </w:t>
      </w:r>
    </w:p>
    <w:p w:rsidR="00E37F65" w:rsidRPr="004044F1" w:rsidRDefault="00E37F65" w:rsidP="00E37F65">
      <w:pPr>
        <w:pStyle w:val="Default"/>
        <w:rPr>
          <w:sz w:val="23"/>
          <w:szCs w:val="23"/>
        </w:rPr>
      </w:pPr>
      <w:r w:rsidRPr="004044F1">
        <w:rPr>
          <w:sz w:val="23"/>
          <w:szCs w:val="23"/>
        </w:rPr>
        <w:t xml:space="preserve">Underpinning ALL our provision in school is the </w:t>
      </w:r>
      <w:r w:rsidRPr="004044F1">
        <w:rPr>
          <w:b/>
          <w:bCs/>
          <w:sz w:val="23"/>
          <w:szCs w:val="23"/>
        </w:rPr>
        <w:t xml:space="preserve">graduated approach </w:t>
      </w:r>
      <w:r w:rsidRPr="004044F1">
        <w:rPr>
          <w:sz w:val="23"/>
          <w:szCs w:val="23"/>
        </w:rPr>
        <w:t xml:space="preserve">cycle of: </w:t>
      </w:r>
    </w:p>
    <w:p w:rsidR="00E37F65" w:rsidRDefault="00E37F65" w:rsidP="00E37F65">
      <w:pPr>
        <w:pStyle w:val="Default"/>
        <w:rPr>
          <w:sz w:val="32"/>
          <w:szCs w:val="32"/>
        </w:rPr>
      </w:pPr>
    </w:p>
    <w:p w:rsidR="00E37F65" w:rsidRPr="004044F1" w:rsidRDefault="00E37F65" w:rsidP="00E37F65">
      <w:pPr>
        <w:pStyle w:val="Default"/>
        <w:rPr>
          <w:sz w:val="23"/>
          <w:szCs w:val="23"/>
        </w:rPr>
      </w:pPr>
      <w:r w:rsidRPr="004044F1">
        <w:rPr>
          <w:b/>
          <w:bCs/>
          <w:sz w:val="23"/>
          <w:szCs w:val="23"/>
        </w:rPr>
        <w:t xml:space="preserve">Assess: </w:t>
      </w:r>
      <w:r w:rsidRPr="004044F1">
        <w:rPr>
          <w:sz w:val="23"/>
          <w:szCs w:val="23"/>
        </w:rPr>
        <w:t>Children’s needs are identified by their class teacher in consultation with Teaching Assistants, SEN</w:t>
      </w:r>
      <w:r>
        <w:rPr>
          <w:sz w:val="23"/>
          <w:szCs w:val="23"/>
        </w:rPr>
        <w:t>D</w:t>
      </w:r>
      <w:r w:rsidRPr="004044F1">
        <w:rPr>
          <w:sz w:val="23"/>
          <w:szCs w:val="23"/>
        </w:rPr>
        <w:t xml:space="preserve">Co and parents. Furthermore, pupils themselves may indicate that they are experiencing severe difficulties with some aspects of their work or behaviour. </w:t>
      </w:r>
    </w:p>
    <w:p w:rsidR="00E37F65" w:rsidRDefault="00E37F65" w:rsidP="00E37F65">
      <w:pPr>
        <w:pStyle w:val="Default"/>
        <w:rPr>
          <w:b/>
          <w:bCs/>
          <w:sz w:val="23"/>
          <w:szCs w:val="23"/>
        </w:rPr>
      </w:pPr>
    </w:p>
    <w:p w:rsidR="00E37F65" w:rsidRPr="004044F1" w:rsidRDefault="00E37F65" w:rsidP="00E37F65">
      <w:pPr>
        <w:pStyle w:val="Default"/>
        <w:rPr>
          <w:sz w:val="23"/>
          <w:szCs w:val="23"/>
        </w:rPr>
      </w:pPr>
      <w:r w:rsidRPr="004044F1">
        <w:rPr>
          <w:b/>
          <w:bCs/>
          <w:sz w:val="23"/>
          <w:szCs w:val="23"/>
        </w:rPr>
        <w:t xml:space="preserve">Plan: </w:t>
      </w:r>
      <w:r w:rsidRPr="004044F1">
        <w:rPr>
          <w:sz w:val="23"/>
          <w:szCs w:val="23"/>
        </w:rPr>
        <w:t xml:space="preserve">An individual </w:t>
      </w:r>
      <w:r>
        <w:rPr>
          <w:sz w:val="23"/>
          <w:szCs w:val="23"/>
        </w:rPr>
        <w:t>education</w:t>
      </w:r>
      <w:r w:rsidRPr="004044F1">
        <w:rPr>
          <w:sz w:val="23"/>
          <w:szCs w:val="23"/>
        </w:rPr>
        <w:t xml:space="preserve"> plan</w:t>
      </w:r>
      <w:r>
        <w:rPr>
          <w:sz w:val="23"/>
          <w:szCs w:val="23"/>
        </w:rPr>
        <w:t xml:space="preserve"> (IEP)</w:t>
      </w:r>
      <w:r w:rsidRPr="004044F1">
        <w:rPr>
          <w:sz w:val="23"/>
          <w:szCs w:val="23"/>
        </w:rPr>
        <w:t xml:space="preserve"> is made which assesses the child’s most important needs.</w:t>
      </w:r>
      <w:r>
        <w:rPr>
          <w:sz w:val="23"/>
          <w:szCs w:val="23"/>
        </w:rPr>
        <w:t xml:space="preserve"> This is done with the teacher, in consultation with the school SENCo. A meeting will take place with parents to discuss the IEP. </w:t>
      </w:r>
      <w:r w:rsidRPr="004044F1">
        <w:rPr>
          <w:sz w:val="23"/>
          <w:szCs w:val="23"/>
        </w:rPr>
        <w:t xml:space="preserve"> In addition, an individual provision map may outline additional regular and routine interventions which form part of your child’s package of support. </w:t>
      </w:r>
    </w:p>
    <w:p w:rsidR="00E37F65" w:rsidRDefault="00E37F65" w:rsidP="00E37F65">
      <w:pPr>
        <w:pStyle w:val="Default"/>
        <w:rPr>
          <w:b/>
          <w:bCs/>
          <w:sz w:val="23"/>
          <w:szCs w:val="23"/>
        </w:rPr>
      </w:pPr>
    </w:p>
    <w:p w:rsidR="00E37F65" w:rsidRPr="004044F1" w:rsidRDefault="00E37F65" w:rsidP="00E37F65">
      <w:pPr>
        <w:pStyle w:val="Default"/>
        <w:rPr>
          <w:sz w:val="23"/>
          <w:szCs w:val="23"/>
        </w:rPr>
      </w:pPr>
      <w:r w:rsidRPr="004044F1">
        <w:rPr>
          <w:b/>
          <w:bCs/>
          <w:sz w:val="23"/>
          <w:szCs w:val="23"/>
        </w:rPr>
        <w:t xml:space="preserve">Do: </w:t>
      </w:r>
      <w:r w:rsidRPr="004044F1">
        <w:rPr>
          <w:sz w:val="23"/>
          <w:szCs w:val="23"/>
        </w:rPr>
        <w:t xml:space="preserve">Support is provided by the class teacher, Teaching Assistant or additional professionals. </w:t>
      </w:r>
    </w:p>
    <w:p w:rsidR="00E37F65" w:rsidRDefault="00E37F65" w:rsidP="00E37F65">
      <w:pPr>
        <w:pStyle w:val="Default"/>
        <w:rPr>
          <w:b/>
          <w:bCs/>
          <w:sz w:val="23"/>
          <w:szCs w:val="23"/>
        </w:rPr>
      </w:pPr>
    </w:p>
    <w:p w:rsidR="00E37F65" w:rsidRPr="00760B2C" w:rsidRDefault="00E37F65" w:rsidP="00E37F65">
      <w:pPr>
        <w:pStyle w:val="Default"/>
        <w:rPr>
          <w:sz w:val="23"/>
          <w:szCs w:val="23"/>
        </w:rPr>
      </w:pPr>
      <w:r w:rsidRPr="004044F1">
        <w:rPr>
          <w:b/>
          <w:bCs/>
          <w:sz w:val="23"/>
          <w:szCs w:val="23"/>
        </w:rPr>
        <w:t xml:space="preserve">Review: </w:t>
      </w:r>
      <w:r w:rsidRPr="004044F1">
        <w:rPr>
          <w:sz w:val="23"/>
          <w:szCs w:val="23"/>
        </w:rPr>
        <w:t>The effectiveness of the intervention is assessed by the SEN</w:t>
      </w:r>
      <w:r>
        <w:rPr>
          <w:sz w:val="23"/>
          <w:szCs w:val="23"/>
        </w:rPr>
        <w:t>D</w:t>
      </w:r>
      <w:r w:rsidRPr="004044F1">
        <w:rPr>
          <w:sz w:val="23"/>
          <w:szCs w:val="23"/>
        </w:rPr>
        <w:t xml:space="preserve">Co, the Assessment Co-ordinator, class teacher, parent/carer and the child themselves wherever possible. </w:t>
      </w:r>
    </w:p>
    <w:p w:rsidR="00E37F65" w:rsidRPr="004044F1" w:rsidRDefault="00E37F65" w:rsidP="00E37F65">
      <w:pPr>
        <w:pStyle w:val="Default"/>
        <w:pageBreakBefore/>
        <w:rPr>
          <w:color w:val="auto"/>
          <w:sz w:val="23"/>
          <w:szCs w:val="23"/>
        </w:rPr>
      </w:pPr>
      <w:r w:rsidRPr="004044F1">
        <w:rPr>
          <w:rFonts w:cstheme="minorBidi"/>
          <w:b/>
          <w:bCs/>
          <w:color w:val="auto"/>
          <w:sz w:val="23"/>
          <w:szCs w:val="23"/>
        </w:rPr>
        <w:lastRenderedPageBreak/>
        <w:t xml:space="preserve">All teachers </w:t>
      </w:r>
      <w:r w:rsidRPr="004044F1">
        <w:rPr>
          <w:color w:val="auto"/>
          <w:sz w:val="23"/>
          <w:szCs w:val="23"/>
        </w:rPr>
        <w:t xml:space="preserve">are responsible for every child in their care, including those with special educational needs. </w:t>
      </w:r>
    </w:p>
    <w:p w:rsidR="00E37F65" w:rsidRDefault="00E37F65" w:rsidP="00E37F65">
      <w:pPr>
        <w:pStyle w:val="Default"/>
        <w:rPr>
          <w:b/>
          <w:bCs/>
          <w:color w:val="auto"/>
          <w:sz w:val="23"/>
          <w:szCs w:val="23"/>
        </w:rPr>
      </w:pPr>
    </w:p>
    <w:p w:rsidR="00E37F65" w:rsidRPr="004044F1" w:rsidRDefault="00E37F65" w:rsidP="00E37F65">
      <w:pPr>
        <w:pStyle w:val="Default"/>
        <w:rPr>
          <w:color w:val="auto"/>
          <w:sz w:val="23"/>
          <w:szCs w:val="23"/>
        </w:rPr>
      </w:pPr>
      <w:r w:rsidRPr="004044F1">
        <w:rPr>
          <w:b/>
          <w:bCs/>
          <w:color w:val="auto"/>
          <w:sz w:val="23"/>
          <w:szCs w:val="23"/>
        </w:rPr>
        <w:t xml:space="preserve">Who are the best people to talk to in this school about my child’s difficulties with learning/special educational needs or disability (SEND)? </w:t>
      </w:r>
    </w:p>
    <w:p w:rsidR="00E37F65" w:rsidRDefault="00E37F65" w:rsidP="00E37F65">
      <w:pPr>
        <w:pStyle w:val="Default"/>
        <w:rPr>
          <w:b/>
          <w:bCs/>
          <w:color w:val="auto"/>
          <w:sz w:val="23"/>
          <w:szCs w:val="23"/>
        </w:rPr>
      </w:pPr>
    </w:p>
    <w:p w:rsidR="00E37F65" w:rsidRPr="004044F1" w:rsidRDefault="00E37F65" w:rsidP="00E37F65">
      <w:pPr>
        <w:pStyle w:val="Default"/>
        <w:rPr>
          <w:color w:val="auto"/>
          <w:sz w:val="23"/>
          <w:szCs w:val="23"/>
        </w:rPr>
      </w:pPr>
      <w:r w:rsidRPr="004044F1">
        <w:rPr>
          <w:b/>
          <w:bCs/>
          <w:color w:val="auto"/>
          <w:sz w:val="23"/>
          <w:szCs w:val="23"/>
        </w:rPr>
        <w:t xml:space="preserve">The class teacher </w:t>
      </w:r>
    </w:p>
    <w:p w:rsidR="00E37F65" w:rsidRDefault="00E37F65" w:rsidP="00E37F65">
      <w:pPr>
        <w:pStyle w:val="Default"/>
        <w:rPr>
          <w:color w:val="auto"/>
          <w:sz w:val="23"/>
          <w:szCs w:val="23"/>
        </w:rPr>
      </w:pPr>
      <w:r w:rsidRPr="004044F1">
        <w:rPr>
          <w:color w:val="auto"/>
          <w:sz w:val="23"/>
          <w:szCs w:val="23"/>
        </w:rPr>
        <w:t>Responsible for</w:t>
      </w:r>
      <w:r>
        <w:rPr>
          <w:color w:val="auto"/>
          <w:sz w:val="23"/>
          <w:szCs w:val="23"/>
        </w:rPr>
        <w:t>:</w:t>
      </w:r>
    </w:p>
    <w:p w:rsidR="00E37F65" w:rsidRPr="004044F1" w:rsidRDefault="00E37F65" w:rsidP="00E37F65">
      <w:pPr>
        <w:pStyle w:val="Default"/>
        <w:rPr>
          <w:color w:val="auto"/>
          <w:sz w:val="23"/>
          <w:szCs w:val="23"/>
        </w:rPr>
      </w:pPr>
      <w:r w:rsidRPr="004044F1">
        <w:rPr>
          <w:color w:val="auto"/>
          <w:sz w:val="23"/>
          <w:szCs w:val="23"/>
        </w:rPr>
        <w:t xml:space="preserve"> </w:t>
      </w:r>
    </w:p>
    <w:p w:rsidR="00E37F65" w:rsidRPr="004044F1" w:rsidRDefault="00E37F65" w:rsidP="00760B2C">
      <w:pPr>
        <w:pStyle w:val="Default"/>
        <w:numPr>
          <w:ilvl w:val="0"/>
          <w:numId w:val="17"/>
        </w:numPr>
        <w:rPr>
          <w:color w:val="auto"/>
          <w:sz w:val="23"/>
          <w:szCs w:val="23"/>
        </w:rPr>
      </w:pPr>
      <w:r w:rsidRPr="004044F1">
        <w:rPr>
          <w:color w:val="auto"/>
          <w:sz w:val="23"/>
          <w:szCs w:val="23"/>
        </w:rPr>
        <w:t>Checking on the progress of your child and identifying, planning and delivering any additional help your child may need (this could be targeted work or additional support) and letting the Special Education Needs Co-ordinator SEN</w:t>
      </w:r>
      <w:r>
        <w:rPr>
          <w:color w:val="auto"/>
          <w:sz w:val="23"/>
          <w:szCs w:val="23"/>
        </w:rPr>
        <w:t>D</w:t>
      </w:r>
      <w:r w:rsidRPr="004044F1">
        <w:rPr>
          <w:color w:val="auto"/>
          <w:sz w:val="23"/>
          <w:szCs w:val="23"/>
        </w:rPr>
        <w:t xml:space="preserve">Co) know as necessary. </w:t>
      </w:r>
    </w:p>
    <w:p w:rsidR="00E37F65" w:rsidRPr="004044F1" w:rsidRDefault="00E37F65" w:rsidP="00760B2C">
      <w:pPr>
        <w:pStyle w:val="Default"/>
        <w:numPr>
          <w:ilvl w:val="0"/>
          <w:numId w:val="17"/>
        </w:numPr>
        <w:rPr>
          <w:color w:val="auto"/>
          <w:sz w:val="23"/>
          <w:szCs w:val="23"/>
        </w:rPr>
      </w:pPr>
      <w:r w:rsidRPr="004044F1">
        <w:rPr>
          <w:color w:val="auto"/>
          <w:sz w:val="23"/>
          <w:szCs w:val="23"/>
        </w:rPr>
        <w:t xml:space="preserve">Writing Pupil progress targets/ Individual Education Plans (IEP’s), based on the smaller steps outlined in PIVATS (Performance Indicators for Value Added Target Setting), and sharing and reviewing these with parents at least once each term and planning for the next term. </w:t>
      </w:r>
    </w:p>
    <w:p w:rsidR="00E37F65" w:rsidRPr="004044F1" w:rsidRDefault="00E37F65" w:rsidP="00760B2C">
      <w:pPr>
        <w:pStyle w:val="Default"/>
        <w:numPr>
          <w:ilvl w:val="0"/>
          <w:numId w:val="17"/>
        </w:numPr>
        <w:rPr>
          <w:color w:val="auto"/>
          <w:sz w:val="23"/>
          <w:szCs w:val="23"/>
        </w:rPr>
      </w:pPr>
      <w:r w:rsidRPr="004044F1">
        <w:rPr>
          <w:color w:val="auto"/>
          <w:sz w:val="23"/>
          <w:szCs w:val="23"/>
        </w:rPr>
        <w:t xml:space="preserve">Personalised teaching and learning for your child as identified on the school’s provision map. </w:t>
      </w:r>
    </w:p>
    <w:p w:rsidR="00E37F65" w:rsidRPr="004044F1" w:rsidRDefault="00E37F65" w:rsidP="00760B2C">
      <w:pPr>
        <w:pStyle w:val="Default"/>
        <w:numPr>
          <w:ilvl w:val="0"/>
          <w:numId w:val="17"/>
        </w:numPr>
        <w:rPr>
          <w:color w:val="auto"/>
          <w:sz w:val="23"/>
          <w:szCs w:val="23"/>
        </w:rPr>
      </w:pPr>
      <w:r w:rsidRPr="004044F1">
        <w:rPr>
          <w:color w:val="auto"/>
          <w:sz w:val="23"/>
          <w:szCs w:val="23"/>
        </w:rPr>
        <w:t>Ensuring that the school’s SEN</w:t>
      </w:r>
      <w:r>
        <w:rPr>
          <w:color w:val="auto"/>
          <w:sz w:val="23"/>
          <w:szCs w:val="23"/>
        </w:rPr>
        <w:t>D</w:t>
      </w:r>
      <w:r w:rsidRPr="004044F1">
        <w:rPr>
          <w:color w:val="auto"/>
          <w:sz w:val="23"/>
          <w:szCs w:val="23"/>
        </w:rPr>
        <w:t xml:space="preserve"> policy is followed in their classroom and for all the pupils they teach with any SEN</w:t>
      </w:r>
      <w:r>
        <w:rPr>
          <w:color w:val="auto"/>
          <w:sz w:val="23"/>
          <w:szCs w:val="23"/>
        </w:rPr>
        <w:t>D</w:t>
      </w:r>
      <w:r w:rsidRPr="004044F1">
        <w:rPr>
          <w:color w:val="auto"/>
          <w:sz w:val="23"/>
          <w:szCs w:val="23"/>
        </w:rPr>
        <w:t xml:space="preserve">. </w:t>
      </w:r>
    </w:p>
    <w:p w:rsidR="00E37F65" w:rsidRPr="004044F1" w:rsidRDefault="00E37F65" w:rsidP="00E37F65">
      <w:pPr>
        <w:pStyle w:val="Default"/>
        <w:rPr>
          <w:color w:val="auto"/>
          <w:sz w:val="23"/>
          <w:szCs w:val="23"/>
        </w:rPr>
      </w:pPr>
    </w:p>
    <w:p w:rsidR="00E37F65" w:rsidRPr="004044F1" w:rsidRDefault="00E37F65" w:rsidP="00E37F65">
      <w:pPr>
        <w:pStyle w:val="Default"/>
        <w:rPr>
          <w:color w:val="auto"/>
          <w:sz w:val="23"/>
          <w:szCs w:val="23"/>
        </w:rPr>
      </w:pPr>
      <w:r w:rsidRPr="004044F1">
        <w:rPr>
          <w:b/>
          <w:bCs/>
          <w:color w:val="auto"/>
          <w:sz w:val="23"/>
          <w:szCs w:val="23"/>
        </w:rPr>
        <w:t>The SENCo</w:t>
      </w:r>
      <w:r>
        <w:rPr>
          <w:b/>
          <w:bCs/>
          <w:color w:val="auto"/>
          <w:sz w:val="23"/>
          <w:szCs w:val="23"/>
        </w:rPr>
        <w:t xml:space="preserve"> and Head Teacher</w:t>
      </w:r>
      <w:r w:rsidRPr="004044F1">
        <w:rPr>
          <w:b/>
          <w:bCs/>
          <w:color w:val="auto"/>
          <w:sz w:val="23"/>
          <w:szCs w:val="23"/>
        </w:rPr>
        <w:t xml:space="preserve">: </w:t>
      </w:r>
      <w:r>
        <w:rPr>
          <w:b/>
          <w:bCs/>
          <w:color w:val="auto"/>
          <w:sz w:val="23"/>
          <w:szCs w:val="23"/>
        </w:rPr>
        <w:t>Mr J Gilmour and Miss S.Deakin</w:t>
      </w:r>
      <w:r w:rsidRPr="004044F1">
        <w:rPr>
          <w:b/>
          <w:bCs/>
          <w:color w:val="auto"/>
          <w:sz w:val="23"/>
          <w:szCs w:val="23"/>
        </w:rPr>
        <w:t xml:space="preserve"> </w:t>
      </w:r>
    </w:p>
    <w:p w:rsidR="00E37F65" w:rsidRDefault="00E37F65" w:rsidP="00E37F65">
      <w:pPr>
        <w:pStyle w:val="Default"/>
        <w:rPr>
          <w:color w:val="auto"/>
          <w:sz w:val="23"/>
          <w:szCs w:val="23"/>
        </w:rPr>
      </w:pPr>
    </w:p>
    <w:p w:rsidR="00E37F65" w:rsidRPr="004044F1" w:rsidRDefault="00E37F65" w:rsidP="00E37F65">
      <w:pPr>
        <w:pStyle w:val="Default"/>
        <w:rPr>
          <w:color w:val="auto"/>
          <w:sz w:val="23"/>
          <w:szCs w:val="23"/>
        </w:rPr>
      </w:pPr>
      <w:r w:rsidRPr="004044F1">
        <w:rPr>
          <w:color w:val="auto"/>
          <w:sz w:val="23"/>
          <w:szCs w:val="23"/>
        </w:rPr>
        <w:t>Responsible for</w:t>
      </w:r>
      <w:r>
        <w:rPr>
          <w:color w:val="auto"/>
          <w:sz w:val="23"/>
          <w:szCs w:val="23"/>
        </w:rPr>
        <w:t>:</w:t>
      </w:r>
      <w:r w:rsidRPr="004044F1">
        <w:rPr>
          <w:color w:val="auto"/>
          <w:sz w:val="23"/>
          <w:szCs w:val="23"/>
        </w:rPr>
        <w:t xml:space="preserve"> </w:t>
      </w:r>
    </w:p>
    <w:p w:rsidR="00E37F65" w:rsidRPr="004044F1" w:rsidRDefault="00E37F65" w:rsidP="00760B2C">
      <w:pPr>
        <w:pStyle w:val="Default"/>
        <w:numPr>
          <w:ilvl w:val="0"/>
          <w:numId w:val="17"/>
        </w:numPr>
        <w:rPr>
          <w:color w:val="auto"/>
          <w:sz w:val="23"/>
          <w:szCs w:val="23"/>
        </w:rPr>
      </w:pPr>
      <w:r w:rsidRPr="004044F1">
        <w:rPr>
          <w:color w:val="auto"/>
          <w:sz w:val="23"/>
          <w:szCs w:val="23"/>
        </w:rPr>
        <w:t>Developing and reviewing the school’s SEN</w:t>
      </w:r>
      <w:r>
        <w:rPr>
          <w:color w:val="auto"/>
          <w:sz w:val="23"/>
          <w:szCs w:val="23"/>
        </w:rPr>
        <w:t>D</w:t>
      </w:r>
      <w:r w:rsidRPr="004044F1">
        <w:rPr>
          <w:color w:val="auto"/>
          <w:sz w:val="23"/>
          <w:szCs w:val="23"/>
        </w:rPr>
        <w:t xml:space="preserve"> policy. </w:t>
      </w:r>
    </w:p>
    <w:p w:rsidR="00E37F65" w:rsidRPr="004044F1" w:rsidRDefault="00E37F65" w:rsidP="00760B2C">
      <w:pPr>
        <w:pStyle w:val="Default"/>
        <w:numPr>
          <w:ilvl w:val="0"/>
          <w:numId w:val="17"/>
        </w:numPr>
        <w:rPr>
          <w:color w:val="auto"/>
          <w:sz w:val="23"/>
          <w:szCs w:val="23"/>
        </w:rPr>
      </w:pPr>
      <w:r w:rsidRPr="004044F1">
        <w:rPr>
          <w:color w:val="auto"/>
          <w:sz w:val="23"/>
          <w:szCs w:val="23"/>
        </w:rPr>
        <w:t xml:space="preserve">Co-ordinating all the support for the children with special educational needs or disabilities (SEND) </w:t>
      </w:r>
    </w:p>
    <w:p w:rsidR="00E37F65" w:rsidRPr="004044F1" w:rsidRDefault="00E37F65" w:rsidP="00760B2C">
      <w:pPr>
        <w:pStyle w:val="Default"/>
        <w:numPr>
          <w:ilvl w:val="0"/>
          <w:numId w:val="17"/>
        </w:numPr>
        <w:rPr>
          <w:color w:val="auto"/>
          <w:sz w:val="23"/>
          <w:szCs w:val="23"/>
        </w:rPr>
      </w:pPr>
      <w:r w:rsidRPr="004044F1">
        <w:rPr>
          <w:color w:val="auto"/>
          <w:sz w:val="23"/>
          <w:szCs w:val="23"/>
        </w:rPr>
        <w:t xml:space="preserve">Ensuring that you are </w:t>
      </w:r>
    </w:p>
    <w:p w:rsidR="00E37F65" w:rsidRPr="004044F1" w:rsidRDefault="00E37F65" w:rsidP="00E37F65">
      <w:pPr>
        <w:pStyle w:val="Default"/>
        <w:rPr>
          <w:color w:val="auto"/>
          <w:sz w:val="23"/>
          <w:szCs w:val="23"/>
        </w:rPr>
      </w:pPr>
      <w:r w:rsidRPr="004044F1">
        <w:rPr>
          <w:color w:val="auto"/>
          <w:sz w:val="23"/>
          <w:szCs w:val="23"/>
        </w:rPr>
        <w:t xml:space="preserve">i) Involved in supporting your child’s learning </w:t>
      </w:r>
    </w:p>
    <w:p w:rsidR="00E37F65" w:rsidRPr="004044F1" w:rsidRDefault="00E37F65" w:rsidP="00E37F65">
      <w:pPr>
        <w:pStyle w:val="Default"/>
        <w:rPr>
          <w:color w:val="auto"/>
          <w:sz w:val="23"/>
          <w:szCs w:val="23"/>
        </w:rPr>
      </w:pPr>
      <w:r w:rsidRPr="004044F1">
        <w:rPr>
          <w:color w:val="auto"/>
          <w:sz w:val="23"/>
          <w:szCs w:val="23"/>
        </w:rPr>
        <w:t xml:space="preserve">ii) Kept informed about the support your child is getting </w:t>
      </w:r>
    </w:p>
    <w:p w:rsidR="00E37F65" w:rsidRPr="004044F1" w:rsidRDefault="00E37F65" w:rsidP="00E37F65">
      <w:pPr>
        <w:pStyle w:val="Default"/>
        <w:rPr>
          <w:color w:val="auto"/>
          <w:sz w:val="23"/>
          <w:szCs w:val="23"/>
        </w:rPr>
      </w:pPr>
      <w:r w:rsidRPr="004044F1">
        <w:rPr>
          <w:color w:val="auto"/>
          <w:sz w:val="23"/>
          <w:szCs w:val="23"/>
        </w:rPr>
        <w:t xml:space="preserve">iii) Involved in reviewing how they are doing. </w:t>
      </w:r>
    </w:p>
    <w:p w:rsidR="00E37F65" w:rsidRPr="004044F1" w:rsidRDefault="00E37F65" w:rsidP="00760B2C">
      <w:pPr>
        <w:pStyle w:val="Default"/>
        <w:numPr>
          <w:ilvl w:val="0"/>
          <w:numId w:val="17"/>
        </w:numPr>
        <w:rPr>
          <w:color w:val="auto"/>
          <w:sz w:val="23"/>
          <w:szCs w:val="23"/>
        </w:rPr>
      </w:pPr>
      <w:r w:rsidRPr="004044F1">
        <w:rPr>
          <w:color w:val="auto"/>
          <w:sz w:val="23"/>
          <w:szCs w:val="23"/>
        </w:rPr>
        <w:t xml:space="preserve">Liaising with all the other people who may be coming in to school to help support your child’s learning, e.g. Speech and Language Therapy, Educational Psychology. </w:t>
      </w:r>
    </w:p>
    <w:p w:rsidR="00E37F65" w:rsidRPr="004044F1" w:rsidRDefault="00E37F65" w:rsidP="00760B2C">
      <w:pPr>
        <w:pStyle w:val="Default"/>
        <w:numPr>
          <w:ilvl w:val="0"/>
          <w:numId w:val="17"/>
        </w:numPr>
        <w:rPr>
          <w:color w:val="auto"/>
          <w:sz w:val="23"/>
          <w:szCs w:val="23"/>
        </w:rPr>
      </w:pPr>
      <w:r w:rsidRPr="004044F1">
        <w:rPr>
          <w:color w:val="auto"/>
          <w:sz w:val="23"/>
          <w:szCs w:val="23"/>
        </w:rPr>
        <w:t xml:space="preserve">Updating the school’s SEN register (a system for ensuring that all the SEND needs of pupils in this school are known) and making sure that records of your child’s progress and needs are kept. </w:t>
      </w:r>
    </w:p>
    <w:p w:rsidR="00E37F65" w:rsidRPr="004044F1" w:rsidRDefault="00E37F65" w:rsidP="00760B2C">
      <w:pPr>
        <w:pStyle w:val="Default"/>
        <w:numPr>
          <w:ilvl w:val="0"/>
          <w:numId w:val="17"/>
        </w:numPr>
        <w:rPr>
          <w:color w:val="auto"/>
          <w:sz w:val="23"/>
          <w:szCs w:val="23"/>
        </w:rPr>
      </w:pPr>
      <w:r w:rsidRPr="004044F1">
        <w:rPr>
          <w:color w:val="auto"/>
          <w:sz w:val="23"/>
          <w:szCs w:val="23"/>
        </w:rPr>
        <w:t xml:space="preserve">Providing specialist support for teachers and support staff in school, so that they can help children with SEND in the school to achieve the best progress possible. </w:t>
      </w:r>
    </w:p>
    <w:p w:rsidR="00E37F65" w:rsidRPr="004044F1" w:rsidRDefault="00E37F65" w:rsidP="00760B2C">
      <w:pPr>
        <w:pStyle w:val="Default"/>
        <w:numPr>
          <w:ilvl w:val="0"/>
          <w:numId w:val="17"/>
        </w:numPr>
        <w:rPr>
          <w:color w:val="auto"/>
          <w:sz w:val="23"/>
          <w:szCs w:val="23"/>
        </w:rPr>
      </w:pPr>
      <w:r w:rsidRPr="004044F1">
        <w:rPr>
          <w:color w:val="auto"/>
          <w:sz w:val="23"/>
          <w:szCs w:val="23"/>
        </w:rPr>
        <w:t xml:space="preserve">The day-to-day management of all aspects of the school; this includes the support for children with SEND. </w:t>
      </w:r>
    </w:p>
    <w:p w:rsidR="00E37F65" w:rsidRPr="004044F1" w:rsidRDefault="00E37F65" w:rsidP="00760B2C">
      <w:pPr>
        <w:pStyle w:val="Default"/>
        <w:numPr>
          <w:ilvl w:val="0"/>
          <w:numId w:val="17"/>
        </w:numPr>
        <w:rPr>
          <w:color w:val="auto"/>
          <w:sz w:val="23"/>
          <w:szCs w:val="23"/>
        </w:rPr>
      </w:pPr>
      <w:r w:rsidRPr="004044F1">
        <w:rPr>
          <w:color w:val="auto"/>
          <w:sz w:val="23"/>
          <w:szCs w:val="23"/>
        </w:rPr>
        <w:t xml:space="preserve">The Head teacher must make sure that the Governing Body is kept up to date about issues relating to SEND. </w:t>
      </w:r>
    </w:p>
    <w:p w:rsidR="00E37F65" w:rsidRPr="004044F1" w:rsidRDefault="00E37F65" w:rsidP="00E37F65">
      <w:pPr>
        <w:pStyle w:val="Default"/>
        <w:rPr>
          <w:color w:val="auto"/>
          <w:sz w:val="23"/>
          <w:szCs w:val="23"/>
        </w:rPr>
      </w:pPr>
    </w:p>
    <w:p w:rsidR="00E37F65" w:rsidRDefault="00E37F65" w:rsidP="00E37F65">
      <w:pPr>
        <w:pStyle w:val="Default"/>
        <w:rPr>
          <w:b/>
          <w:bCs/>
          <w:color w:val="auto"/>
          <w:sz w:val="23"/>
          <w:szCs w:val="23"/>
        </w:rPr>
      </w:pPr>
    </w:p>
    <w:p w:rsidR="00E37F65" w:rsidRDefault="00E37F65" w:rsidP="00E37F65">
      <w:pPr>
        <w:pStyle w:val="Default"/>
        <w:rPr>
          <w:b/>
          <w:bCs/>
          <w:color w:val="auto"/>
          <w:sz w:val="23"/>
          <w:szCs w:val="23"/>
        </w:rPr>
      </w:pPr>
    </w:p>
    <w:p w:rsidR="00E37F65" w:rsidRDefault="00E37F65" w:rsidP="00E37F65">
      <w:pPr>
        <w:pStyle w:val="Default"/>
        <w:rPr>
          <w:b/>
          <w:bCs/>
          <w:color w:val="auto"/>
          <w:sz w:val="23"/>
          <w:szCs w:val="23"/>
        </w:rPr>
      </w:pPr>
    </w:p>
    <w:p w:rsidR="00E37F65" w:rsidRPr="004044F1" w:rsidRDefault="00E37F65" w:rsidP="00E37F65">
      <w:pPr>
        <w:pStyle w:val="Default"/>
        <w:rPr>
          <w:color w:val="auto"/>
          <w:sz w:val="23"/>
          <w:szCs w:val="23"/>
        </w:rPr>
      </w:pPr>
      <w:r w:rsidRPr="004044F1">
        <w:rPr>
          <w:b/>
          <w:bCs/>
          <w:color w:val="auto"/>
          <w:sz w:val="23"/>
          <w:szCs w:val="23"/>
        </w:rPr>
        <w:lastRenderedPageBreak/>
        <w:t>The SEN</w:t>
      </w:r>
      <w:r>
        <w:rPr>
          <w:b/>
          <w:bCs/>
          <w:color w:val="auto"/>
          <w:sz w:val="23"/>
          <w:szCs w:val="23"/>
        </w:rPr>
        <w:t>D</w:t>
      </w:r>
      <w:r w:rsidRPr="004044F1">
        <w:rPr>
          <w:b/>
          <w:bCs/>
          <w:color w:val="auto"/>
          <w:sz w:val="23"/>
          <w:szCs w:val="23"/>
        </w:rPr>
        <w:t xml:space="preserve"> Governor: Mrs </w:t>
      </w:r>
      <w:r>
        <w:rPr>
          <w:b/>
          <w:bCs/>
          <w:color w:val="auto"/>
          <w:sz w:val="23"/>
          <w:szCs w:val="23"/>
        </w:rPr>
        <w:t xml:space="preserve">A </w:t>
      </w:r>
      <w:r w:rsidR="0036635F">
        <w:rPr>
          <w:b/>
          <w:bCs/>
          <w:color w:val="auto"/>
          <w:sz w:val="23"/>
          <w:szCs w:val="23"/>
        </w:rPr>
        <w:t>Holden</w:t>
      </w:r>
    </w:p>
    <w:p w:rsidR="00E37F65" w:rsidRPr="004044F1" w:rsidRDefault="00E37F65" w:rsidP="00E37F65">
      <w:pPr>
        <w:pStyle w:val="Default"/>
        <w:rPr>
          <w:color w:val="auto"/>
          <w:sz w:val="23"/>
          <w:szCs w:val="23"/>
        </w:rPr>
      </w:pPr>
      <w:r w:rsidRPr="004044F1">
        <w:rPr>
          <w:color w:val="auto"/>
          <w:sz w:val="23"/>
          <w:szCs w:val="23"/>
        </w:rPr>
        <w:t xml:space="preserve">Responsible for </w:t>
      </w:r>
    </w:p>
    <w:p w:rsidR="00E37F65" w:rsidRPr="004044F1" w:rsidRDefault="00E37F65" w:rsidP="0036635F">
      <w:pPr>
        <w:pStyle w:val="Default"/>
        <w:numPr>
          <w:ilvl w:val="0"/>
          <w:numId w:val="31"/>
        </w:numPr>
        <w:rPr>
          <w:color w:val="auto"/>
          <w:sz w:val="23"/>
          <w:szCs w:val="23"/>
        </w:rPr>
      </w:pPr>
      <w:r w:rsidRPr="004044F1">
        <w:rPr>
          <w:color w:val="auto"/>
          <w:sz w:val="23"/>
          <w:szCs w:val="23"/>
        </w:rPr>
        <w:t xml:space="preserve">Making sure that the necessary support is given for any child with SEND who attends the school. </w:t>
      </w:r>
    </w:p>
    <w:p w:rsidR="00E37F65" w:rsidRPr="004044F1" w:rsidRDefault="00E37F65" w:rsidP="00E37F65">
      <w:pPr>
        <w:pStyle w:val="Default"/>
        <w:rPr>
          <w:color w:val="auto"/>
          <w:sz w:val="23"/>
          <w:szCs w:val="23"/>
        </w:rPr>
      </w:pPr>
    </w:p>
    <w:p w:rsidR="00E37F65" w:rsidRPr="004044F1" w:rsidRDefault="00E37F65" w:rsidP="00E37F65">
      <w:pPr>
        <w:pStyle w:val="Default"/>
        <w:rPr>
          <w:color w:val="auto"/>
          <w:sz w:val="23"/>
          <w:szCs w:val="23"/>
        </w:rPr>
      </w:pPr>
      <w:r w:rsidRPr="004044F1">
        <w:rPr>
          <w:color w:val="auto"/>
          <w:sz w:val="23"/>
          <w:szCs w:val="23"/>
        </w:rPr>
        <w:t>School contac</w:t>
      </w:r>
      <w:r>
        <w:rPr>
          <w:color w:val="auto"/>
          <w:sz w:val="23"/>
          <w:szCs w:val="23"/>
        </w:rPr>
        <w:t>t telephone number: 01772 865369</w:t>
      </w:r>
      <w:r w:rsidRPr="004044F1">
        <w:rPr>
          <w:color w:val="auto"/>
          <w:sz w:val="23"/>
          <w:szCs w:val="23"/>
        </w:rPr>
        <w:t xml:space="preserve"> </w:t>
      </w:r>
    </w:p>
    <w:p w:rsidR="00E37F65" w:rsidRDefault="00E37F65" w:rsidP="00E37F65">
      <w:pPr>
        <w:pStyle w:val="Default"/>
        <w:rPr>
          <w:b/>
          <w:bCs/>
          <w:color w:val="auto"/>
          <w:sz w:val="23"/>
          <w:szCs w:val="23"/>
        </w:rPr>
      </w:pPr>
    </w:p>
    <w:p w:rsidR="00E37F65" w:rsidRPr="00A433F0" w:rsidRDefault="00E37F65" w:rsidP="00A433F0">
      <w:pPr>
        <w:pStyle w:val="Default"/>
        <w:rPr>
          <w:color w:val="auto"/>
          <w:sz w:val="23"/>
          <w:szCs w:val="23"/>
        </w:rPr>
      </w:pPr>
      <w:r w:rsidRPr="004044F1">
        <w:rPr>
          <w:b/>
          <w:bCs/>
          <w:color w:val="auto"/>
          <w:sz w:val="23"/>
          <w:szCs w:val="23"/>
        </w:rPr>
        <w:t xml:space="preserve">What are the different types of support available for children with SEND in our school? </w:t>
      </w: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47"/>
      </w:tblGrid>
      <w:tr w:rsidR="00760B2C" w:rsidRPr="004044F1" w:rsidTr="00760B2C">
        <w:trPr>
          <w:trHeight w:val="511"/>
        </w:trPr>
        <w:tc>
          <w:tcPr>
            <w:tcW w:w="9242" w:type="dxa"/>
            <w:shd w:val="clear" w:color="auto" w:fill="000000"/>
          </w:tcPr>
          <w:p w:rsidR="00760B2C" w:rsidRPr="00760B2C" w:rsidRDefault="00760B2C" w:rsidP="00421EDB">
            <w:pPr>
              <w:rPr>
                <w:rFonts w:ascii="Century Gothic" w:hAnsi="Century Gothic" w:cs="Arial"/>
                <w:b/>
                <w:color w:val="FFFFFF"/>
              </w:rPr>
            </w:pPr>
            <w:r w:rsidRPr="004044F1">
              <w:rPr>
                <w:rFonts w:ascii="Century Gothic" w:hAnsi="Century Gothic" w:cs="Arial"/>
                <w:b/>
                <w:color w:val="FFFFFF"/>
                <w:sz w:val="22"/>
                <w:szCs w:val="22"/>
              </w:rPr>
              <w:t>Accessibility and Inclusion</w:t>
            </w:r>
          </w:p>
        </w:tc>
      </w:tr>
      <w:tr w:rsidR="00760B2C" w:rsidRPr="004044F1" w:rsidTr="00421EDB">
        <w:tc>
          <w:tcPr>
            <w:tcW w:w="9242" w:type="dxa"/>
          </w:tcPr>
          <w:p w:rsidR="00760B2C" w:rsidRPr="004044F1" w:rsidRDefault="00760B2C" w:rsidP="00421EDB">
            <w:pPr>
              <w:pStyle w:val="ListParagraph"/>
              <w:autoSpaceDE/>
              <w:autoSpaceDN/>
              <w:adjustRightInd/>
              <w:spacing w:after="0" w:line="276" w:lineRule="auto"/>
              <w:ind w:left="714"/>
              <w:jc w:val="left"/>
              <w:rPr>
                <w:rFonts w:ascii="Century Gothic" w:hAnsi="Century Gothic"/>
              </w:rPr>
            </w:pPr>
          </w:p>
        </w:tc>
      </w:tr>
      <w:tr w:rsidR="00760B2C" w:rsidRPr="004044F1" w:rsidTr="00421EDB">
        <w:trPr>
          <w:trHeight w:val="275"/>
        </w:trPr>
        <w:tc>
          <w:tcPr>
            <w:tcW w:w="9242" w:type="dxa"/>
          </w:tcPr>
          <w:p w:rsidR="00760B2C" w:rsidRPr="004044F1" w:rsidRDefault="00760B2C" w:rsidP="00421EDB">
            <w:pPr>
              <w:rPr>
                <w:rFonts w:ascii="Century Gothic" w:hAnsi="Century Gothic"/>
                <w:b/>
              </w:rPr>
            </w:pPr>
            <w:r w:rsidRPr="004044F1">
              <w:rPr>
                <w:rFonts w:ascii="Century Gothic" w:hAnsi="Century Gothic"/>
                <w:b/>
                <w:sz w:val="22"/>
                <w:szCs w:val="22"/>
              </w:rPr>
              <w:t>What the school provides</w:t>
            </w:r>
            <w:r>
              <w:rPr>
                <w:rFonts w:ascii="Century Gothic" w:hAnsi="Century Gothic"/>
                <w:b/>
                <w:sz w:val="22"/>
                <w:szCs w:val="22"/>
              </w:rPr>
              <w:t>:</w:t>
            </w:r>
          </w:p>
          <w:p w:rsidR="00760B2C" w:rsidRPr="007221C7" w:rsidRDefault="00760B2C" w:rsidP="00760B2C">
            <w:pPr>
              <w:pStyle w:val="ListParagraph"/>
              <w:numPr>
                <w:ilvl w:val="0"/>
                <w:numId w:val="21"/>
              </w:numPr>
              <w:rPr>
                <w:rFonts w:ascii="Century Gothic" w:hAnsi="Century Gothic"/>
              </w:rPr>
            </w:pPr>
            <w:r w:rsidRPr="007221C7">
              <w:rPr>
                <w:rFonts w:ascii="Century Gothic" w:hAnsi="Century Gothic"/>
                <w:sz w:val="22"/>
                <w:szCs w:val="22"/>
              </w:rPr>
              <w:t xml:space="preserve">St Francis is a very inclusive school. </w:t>
            </w:r>
          </w:p>
          <w:p w:rsidR="00760B2C" w:rsidRPr="007221C7" w:rsidRDefault="00760B2C" w:rsidP="00760B2C">
            <w:pPr>
              <w:pStyle w:val="ListParagraph"/>
              <w:numPr>
                <w:ilvl w:val="0"/>
                <w:numId w:val="21"/>
              </w:numPr>
              <w:rPr>
                <w:rFonts w:ascii="Century Gothic" w:hAnsi="Century Gothic"/>
              </w:rPr>
            </w:pPr>
            <w:r w:rsidRPr="007221C7">
              <w:rPr>
                <w:rFonts w:ascii="Century Gothic" w:hAnsi="Century Gothic"/>
                <w:sz w:val="22"/>
                <w:szCs w:val="22"/>
              </w:rPr>
              <w:t>The school is mainly wheelchair accessible. There are accessible parking spaces available for the public and disabled persons and disabled toilets are available for wheelchair users if the need should arise.</w:t>
            </w:r>
          </w:p>
          <w:p w:rsidR="00760B2C" w:rsidRPr="007221C7" w:rsidRDefault="00760B2C" w:rsidP="00760B2C">
            <w:pPr>
              <w:pStyle w:val="ListParagraph"/>
              <w:numPr>
                <w:ilvl w:val="0"/>
                <w:numId w:val="21"/>
              </w:numPr>
              <w:rPr>
                <w:rFonts w:ascii="Century Gothic" w:hAnsi="Century Gothic"/>
              </w:rPr>
            </w:pPr>
            <w:r w:rsidRPr="007221C7">
              <w:rPr>
                <w:rFonts w:ascii="Century Gothic" w:hAnsi="Century Gothic"/>
                <w:sz w:val="22"/>
                <w:szCs w:val="22"/>
              </w:rPr>
              <w:t xml:space="preserve">We have a medical room, with a hoisting facilities are accessible in the medical room. </w:t>
            </w:r>
          </w:p>
          <w:p w:rsidR="00760B2C" w:rsidRPr="007221C7" w:rsidRDefault="00760B2C" w:rsidP="00760B2C">
            <w:pPr>
              <w:pStyle w:val="ListParagraph"/>
              <w:numPr>
                <w:ilvl w:val="0"/>
                <w:numId w:val="21"/>
              </w:numPr>
              <w:rPr>
                <w:rFonts w:ascii="Century Gothic" w:hAnsi="Century Gothic"/>
              </w:rPr>
            </w:pPr>
            <w:r w:rsidRPr="007221C7">
              <w:rPr>
                <w:rFonts w:ascii="Century Gothic" w:hAnsi="Century Gothic"/>
                <w:sz w:val="22"/>
                <w:szCs w:val="22"/>
              </w:rPr>
              <w:t xml:space="preserve">Information is available on the school website and a community noticeboard in addition to regular newsletters.  </w:t>
            </w:r>
          </w:p>
          <w:p w:rsidR="00760B2C" w:rsidRPr="007221C7" w:rsidRDefault="00760B2C" w:rsidP="00760B2C">
            <w:pPr>
              <w:pStyle w:val="ListParagraph"/>
              <w:numPr>
                <w:ilvl w:val="0"/>
                <w:numId w:val="21"/>
              </w:numPr>
              <w:rPr>
                <w:rFonts w:ascii="Century Gothic" w:hAnsi="Century Gothic"/>
              </w:rPr>
            </w:pPr>
            <w:r w:rsidRPr="007221C7">
              <w:rPr>
                <w:rFonts w:ascii="Century Gothic" w:hAnsi="Century Gothic"/>
                <w:sz w:val="22"/>
                <w:szCs w:val="22"/>
              </w:rPr>
              <w:t>Furniture is modern and of a suitable height appropriate to the age group of children being taught in that classroom.</w:t>
            </w:r>
          </w:p>
          <w:p w:rsidR="00760B2C" w:rsidRPr="007221C7" w:rsidRDefault="00760B2C" w:rsidP="00760B2C">
            <w:pPr>
              <w:pStyle w:val="ListParagraph"/>
              <w:numPr>
                <w:ilvl w:val="0"/>
                <w:numId w:val="21"/>
              </w:numPr>
              <w:rPr>
                <w:rFonts w:ascii="Century Gothic" w:hAnsi="Century Gothic"/>
              </w:rPr>
            </w:pPr>
            <w:r w:rsidRPr="007221C7">
              <w:rPr>
                <w:rFonts w:ascii="Century Gothic" w:hAnsi="Century Gothic"/>
              </w:rPr>
              <w:t>There is an open door policy for parents with children with additional needs and the SEND team are in regular contact with parents and families with additional needs.</w:t>
            </w:r>
          </w:p>
          <w:p w:rsidR="00760B2C" w:rsidRPr="007221C7" w:rsidRDefault="00760B2C" w:rsidP="00760B2C">
            <w:pPr>
              <w:pStyle w:val="ListParagraph"/>
              <w:numPr>
                <w:ilvl w:val="0"/>
                <w:numId w:val="21"/>
              </w:numPr>
              <w:rPr>
                <w:rFonts w:ascii="Century Gothic" w:hAnsi="Century Gothic"/>
              </w:rPr>
            </w:pPr>
            <w:r w:rsidRPr="007221C7">
              <w:rPr>
                <w:rFonts w:ascii="Century Gothic" w:hAnsi="Century Gothic"/>
              </w:rPr>
              <w:t>We have use of the Cottage, a home-like nurturing environment. This can be used for one to one and small group work.</w:t>
            </w:r>
          </w:p>
          <w:p w:rsidR="00760B2C" w:rsidRPr="007221C7" w:rsidRDefault="00760B2C" w:rsidP="00760B2C">
            <w:pPr>
              <w:pStyle w:val="ListParagraph"/>
              <w:numPr>
                <w:ilvl w:val="0"/>
                <w:numId w:val="21"/>
              </w:numPr>
              <w:rPr>
                <w:rFonts w:ascii="Century Gothic" w:hAnsi="Century Gothic"/>
              </w:rPr>
            </w:pPr>
            <w:r w:rsidRPr="007221C7">
              <w:rPr>
                <w:rFonts w:ascii="Century Gothic" w:hAnsi="Century Gothic"/>
                <w:sz w:val="22"/>
                <w:szCs w:val="22"/>
              </w:rPr>
              <w:t>The school has a range of ICT programmes for pupils with SEND (Special Educational Needs and Disabilities) in addition to IPADs, headphones, netbooks, computers and interactive whiteboards installed in every classroom.</w:t>
            </w:r>
          </w:p>
          <w:p w:rsidR="00760B2C" w:rsidRPr="004044F1" w:rsidRDefault="00760B2C" w:rsidP="00421EDB">
            <w:pPr>
              <w:rPr>
                <w:rFonts w:ascii="Century Gothic" w:hAnsi="Century Gothic"/>
                <w:b/>
              </w:rPr>
            </w:pPr>
          </w:p>
        </w:tc>
      </w:tr>
      <w:tr w:rsidR="00760B2C" w:rsidRPr="004044F1" w:rsidTr="00421EDB">
        <w:trPr>
          <w:trHeight w:val="275"/>
        </w:trPr>
        <w:tc>
          <w:tcPr>
            <w:tcW w:w="9242" w:type="dxa"/>
            <w:tcBorders>
              <w:top w:val="single" w:sz="4" w:space="0" w:color="auto"/>
              <w:left w:val="single" w:sz="4" w:space="0" w:color="auto"/>
              <w:bottom w:val="single" w:sz="4" w:space="0" w:color="auto"/>
              <w:right w:val="single" w:sz="4" w:space="0" w:color="auto"/>
            </w:tcBorders>
            <w:shd w:val="clear" w:color="auto" w:fill="000000"/>
          </w:tcPr>
          <w:p w:rsidR="00760B2C" w:rsidRPr="004044F1" w:rsidRDefault="00760B2C" w:rsidP="00760B2C">
            <w:pPr>
              <w:rPr>
                <w:rFonts w:ascii="Century Gothic" w:hAnsi="Century Gothic"/>
                <w:b/>
                <w:sz w:val="22"/>
                <w:szCs w:val="22"/>
              </w:rPr>
            </w:pPr>
            <w:r>
              <w:rPr>
                <w:rFonts w:ascii="Century Gothic" w:hAnsi="Century Gothic"/>
                <w:b/>
                <w:color w:val="FFFFFF" w:themeColor="background1"/>
                <w:sz w:val="22"/>
                <w:szCs w:val="22"/>
              </w:rPr>
              <w:t xml:space="preserve">Teaching and Learning </w:t>
            </w:r>
          </w:p>
        </w:tc>
      </w:tr>
      <w:tr w:rsidR="00760B2C" w:rsidRPr="004044F1" w:rsidTr="00421EDB">
        <w:trPr>
          <w:trHeight w:val="275"/>
        </w:trPr>
        <w:tc>
          <w:tcPr>
            <w:tcW w:w="9242" w:type="dxa"/>
            <w:tcBorders>
              <w:top w:val="single" w:sz="4" w:space="0" w:color="auto"/>
              <w:left w:val="single" w:sz="4" w:space="0" w:color="auto"/>
              <w:bottom w:val="single" w:sz="4" w:space="0" w:color="auto"/>
              <w:right w:val="single" w:sz="4" w:space="0" w:color="auto"/>
            </w:tcBorders>
          </w:tcPr>
          <w:p w:rsidR="00760B2C" w:rsidRPr="005E72EA" w:rsidRDefault="00760B2C" w:rsidP="00421EDB">
            <w:pPr>
              <w:rPr>
                <w:rFonts w:ascii="Century Gothic" w:hAnsi="Century Gothic"/>
                <w:b/>
                <w:sz w:val="22"/>
                <w:szCs w:val="22"/>
              </w:rPr>
            </w:pPr>
            <w:r w:rsidRPr="005E72EA">
              <w:rPr>
                <w:rFonts w:ascii="Century Gothic" w:hAnsi="Century Gothic"/>
                <w:b/>
                <w:sz w:val="22"/>
                <w:szCs w:val="22"/>
              </w:rPr>
              <w:t>What the school provides:</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 xml:space="preserve">The school provides a graduated response to children with SEND and additional needs – using Waves of Intervention as a guideline for the support to give your child. </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School makes provision for children with every kind of SEND. The four categories are: physical and/or sensory; social, emotional and mental health; cognition and learning; and communication and interaction.</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Early identification is vital and outside agencies can help give advice on the provision of intervention strategies.</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The class teacher informs the parents at the earliest opportunity to alert them to concerns and enlist their active help and participation. All pupils are visited in nursery, and we have robust transition strategies to advise and support pupils with</w:t>
            </w:r>
            <w:r w:rsidRPr="007221C7">
              <w:rPr>
                <w:rFonts w:ascii="Century Gothic" w:hAnsi="Century Gothic"/>
                <w:b/>
                <w:sz w:val="22"/>
                <w:szCs w:val="22"/>
              </w:rPr>
              <w:t xml:space="preserve"> </w:t>
            </w:r>
            <w:r w:rsidRPr="007221C7">
              <w:rPr>
                <w:rFonts w:ascii="Century Gothic" w:hAnsi="Century Gothic"/>
                <w:sz w:val="22"/>
                <w:szCs w:val="22"/>
              </w:rPr>
              <w:t>SEND. The Class Teacher and SENCo can visit pupils with identified needs in nursery. Environmental audits are carried out as necessary.</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lastRenderedPageBreak/>
              <w:t>Additional staff resources are made available to support children with SEND and additional needs.</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The class teacher and the SENCo assess and monitor the children’s progress in line with existing school practices.</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The SENDCO works closely with parents and teachers to plan an appropriate programme of intervention and support.</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The assessment of children reflects as far as possible their participation in the whole curriculum of the school.</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The class teacher and the SENCo can break down the assessment into smaller steps in order to aid progress and provide detailed and accurate indicators (PIVATs data) this is then used to help decide the learning needs of those children who are unable to access the optional SATS tests.</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 xml:space="preserve">Children can be screened and assessed by outside agencies such as IDSS, our Specialist teachers and Hillside Special School. Each class has the benefit of at least one Teaching Assistant trained to Level 3 NVQ. </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The Bespoke St. Francis Tracker also tracks progress and provides data monitoring pupils receiving the Pupil Premium, those with EAL (English as an Additional Language) as well as pupils with SEND.</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In the case of children with HI, VI or medical needs specialist support, equipment and training is provided by IDSS, NHS (Diabetes Nurse, School Nurse and Hospital training). Hearing aids are regularly tested in school, and staff know how to support these pupils.</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Most staff have received First Aid training and Epipen trained.</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When sitting examinations in Year 6 school can apply for children with SEND to be granted additional time, they can be supported 1 to 1, have timed breaks and sit exams in a quiet setting in a small group to aid concentration.</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Children have Teaching Assistant support during SATS testing as appropriate.</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The school has access to a play therapist, educational phycologists and counsellor.</w:t>
            </w:r>
          </w:p>
          <w:p w:rsidR="00760B2C" w:rsidRPr="007221C7" w:rsidRDefault="00760B2C" w:rsidP="00760B2C">
            <w:pPr>
              <w:pStyle w:val="ListParagraph"/>
              <w:numPr>
                <w:ilvl w:val="0"/>
                <w:numId w:val="22"/>
              </w:numPr>
              <w:rPr>
                <w:rFonts w:ascii="Century Gothic" w:hAnsi="Century Gothic"/>
                <w:sz w:val="22"/>
                <w:szCs w:val="22"/>
              </w:rPr>
            </w:pPr>
            <w:r w:rsidRPr="007221C7">
              <w:rPr>
                <w:rFonts w:ascii="Century Gothic" w:hAnsi="Century Gothic"/>
                <w:sz w:val="22"/>
                <w:szCs w:val="22"/>
              </w:rPr>
              <w:t>Provision Mapping: shows the type and range of intervention provided throughout the school in the areas of teaching and learning, sensory and behaviour (social, emotional and mental health). It also shows the children in each year group with SEND and additional needs.  It shows the current intervention groups; the subjects they cover, the children in the group and the adults responsible for the group.  In addition, there are individual records of Provision Maps which shows the provision made for individual children during their time in the school.</w:t>
            </w:r>
          </w:p>
          <w:p w:rsidR="00760B2C" w:rsidRDefault="00760B2C" w:rsidP="00421EDB">
            <w:pPr>
              <w:pStyle w:val="ListParagraph"/>
              <w:numPr>
                <w:ilvl w:val="0"/>
                <w:numId w:val="22"/>
              </w:numPr>
              <w:rPr>
                <w:rFonts w:ascii="Century Gothic" w:hAnsi="Century Gothic"/>
                <w:sz w:val="22"/>
                <w:szCs w:val="22"/>
              </w:rPr>
            </w:pPr>
            <w:r w:rsidRPr="007221C7">
              <w:rPr>
                <w:rFonts w:ascii="Century Gothic" w:hAnsi="Century Gothic"/>
                <w:sz w:val="22"/>
                <w:szCs w:val="22"/>
              </w:rPr>
              <w:t>Resources for the IEP (individual education plans) and intervention groups are decided by the Class Teacher and/or SENDCO.  They are recorded on the intervention group paperwork and on the IEP.</w:t>
            </w:r>
          </w:p>
          <w:p w:rsidR="00760B2C" w:rsidRDefault="00760B2C" w:rsidP="00760B2C">
            <w:pPr>
              <w:rPr>
                <w:rFonts w:ascii="Century Gothic" w:hAnsi="Century Gothic"/>
                <w:sz w:val="22"/>
                <w:szCs w:val="22"/>
              </w:rPr>
            </w:pPr>
          </w:p>
          <w:p w:rsidR="00760B2C" w:rsidRDefault="00760B2C" w:rsidP="00760B2C">
            <w:pPr>
              <w:rPr>
                <w:rFonts w:ascii="Century Gothic" w:hAnsi="Century Gothic"/>
                <w:sz w:val="22"/>
                <w:szCs w:val="22"/>
              </w:rPr>
            </w:pPr>
          </w:p>
          <w:p w:rsidR="00760B2C" w:rsidRDefault="00760B2C" w:rsidP="00760B2C">
            <w:pPr>
              <w:rPr>
                <w:rFonts w:ascii="Century Gothic" w:hAnsi="Century Gothic"/>
                <w:sz w:val="22"/>
                <w:szCs w:val="22"/>
              </w:rPr>
            </w:pPr>
          </w:p>
          <w:p w:rsidR="00A433F0" w:rsidRDefault="00A433F0" w:rsidP="00760B2C">
            <w:pPr>
              <w:rPr>
                <w:rFonts w:ascii="Century Gothic" w:hAnsi="Century Gothic"/>
                <w:sz w:val="22"/>
                <w:szCs w:val="22"/>
              </w:rPr>
            </w:pPr>
          </w:p>
          <w:p w:rsidR="00A433F0" w:rsidRDefault="00A433F0" w:rsidP="00760B2C">
            <w:pPr>
              <w:rPr>
                <w:rFonts w:ascii="Century Gothic" w:hAnsi="Century Gothic"/>
                <w:sz w:val="22"/>
                <w:szCs w:val="22"/>
              </w:rPr>
            </w:pPr>
          </w:p>
          <w:p w:rsidR="00A433F0" w:rsidRDefault="00A433F0" w:rsidP="00760B2C">
            <w:pPr>
              <w:rPr>
                <w:rFonts w:ascii="Century Gothic" w:hAnsi="Century Gothic"/>
                <w:sz w:val="22"/>
                <w:szCs w:val="22"/>
              </w:rPr>
            </w:pPr>
          </w:p>
          <w:p w:rsidR="00A433F0" w:rsidRPr="00760B2C" w:rsidRDefault="00A433F0" w:rsidP="00760B2C">
            <w:pPr>
              <w:rPr>
                <w:rFonts w:ascii="Century Gothic" w:hAnsi="Century Gothic"/>
                <w:sz w:val="22"/>
                <w:szCs w:val="22"/>
              </w:rPr>
            </w:pPr>
          </w:p>
        </w:tc>
      </w:tr>
      <w:tr w:rsidR="00760B2C" w:rsidRPr="004044F1" w:rsidTr="00421EDB">
        <w:trPr>
          <w:trHeight w:val="275"/>
        </w:trPr>
        <w:tc>
          <w:tcPr>
            <w:tcW w:w="9247" w:type="dxa"/>
            <w:tcBorders>
              <w:top w:val="single" w:sz="4" w:space="0" w:color="auto"/>
              <w:left w:val="single" w:sz="4" w:space="0" w:color="auto"/>
              <w:bottom w:val="single" w:sz="4" w:space="0" w:color="auto"/>
              <w:right w:val="single" w:sz="4" w:space="0" w:color="auto"/>
            </w:tcBorders>
          </w:tcPr>
          <w:p w:rsidR="00760B2C" w:rsidRPr="004044F1" w:rsidRDefault="00760B2C" w:rsidP="00421EDB">
            <w:pPr>
              <w:rPr>
                <w:rFonts w:ascii="Century Gothic" w:hAnsi="Century Gothic"/>
                <w:b/>
                <w:sz w:val="22"/>
                <w:szCs w:val="22"/>
              </w:rPr>
            </w:pPr>
          </w:p>
        </w:tc>
      </w:tr>
      <w:tr w:rsidR="00760B2C" w:rsidRPr="004044F1" w:rsidTr="00421EDB">
        <w:tc>
          <w:tcPr>
            <w:tcW w:w="9242" w:type="dxa"/>
            <w:shd w:val="clear" w:color="auto" w:fill="000000"/>
          </w:tcPr>
          <w:p w:rsidR="00760B2C" w:rsidRPr="00760B2C" w:rsidRDefault="00760B2C" w:rsidP="00421EDB">
            <w:pPr>
              <w:rPr>
                <w:rFonts w:ascii="Century Gothic" w:hAnsi="Century Gothic"/>
                <w:b/>
                <w:color w:val="FFFFFF"/>
              </w:rPr>
            </w:pPr>
            <w:r w:rsidRPr="004044F1">
              <w:rPr>
                <w:rFonts w:ascii="Century Gothic" w:hAnsi="Century Gothic"/>
                <w:color w:val="FFFFFF"/>
                <w:sz w:val="22"/>
                <w:szCs w:val="22"/>
              </w:rPr>
              <w:br w:type="page"/>
            </w:r>
            <w:r w:rsidRPr="004044F1">
              <w:rPr>
                <w:rFonts w:ascii="Century Gothic" w:hAnsi="Century Gothic"/>
                <w:color w:val="FFFFFF"/>
                <w:sz w:val="22"/>
                <w:szCs w:val="22"/>
              </w:rPr>
              <w:br w:type="page"/>
            </w:r>
            <w:r w:rsidRPr="004044F1">
              <w:rPr>
                <w:rFonts w:ascii="Century Gothic" w:hAnsi="Century Gothic"/>
                <w:color w:val="FFFFFF"/>
                <w:sz w:val="22"/>
                <w:szCs w:val="22"/>
              </w:rPr>
              <w:br w:type="page"/>
            </w:r>
            <w:r w:rsidRPr="004044F1">
              <w:rPr>
                <w:rFonts w:ascii="Century Gothic" w:hAnsi="Century Gothic"/>
                <w:b/>
                <w:color w:val="FFFFFF"/>
                <w:sz w:val="22"/>
                <w:szCs w:val="22"/>
              </w:rPr>
              <w:t>Reviewing and Evaluating Outcomes</w:t>
            </w:r>
          </w:p>
        </w:tc>
      </w:tr>
      <w:tr w:rsidR="00760B2C" w:rsidRPr="004044F1" w:rsidTr="00421EDB">
        <w:tc>
          <w:tcPr>
            <w:tcW w:w="9242" w:type="dxa"/>
          </w:tcPr>
          <w:p w:rsidR="00760B2C" w:rsidRPr="00760B2C" w:rsidRDefault="00760B2C" w:rsidP="00760B2C">
            <w:pPr>
              <w:spacing w:after="0"/>
              <w:rPr>
                <w:rFonts w:ascii="Century Gothic" w:hAnsi="Century Gothic"/>
              </w:rPr>
            </w:pPr>
          </w:p>
        </w:tc>
      </w:tr>
      <w:tr w:rsidR="00760B2C" w:rsidRPr="004044F1" w:rsidTr="00421EDB">
        <w:trPr>
          <w:trHeight w:val="3251"/>
        </w:trPr>
        <w:tc>
          <w:tcPr>
            <w:tcW w:w="9242" w:type="dxa"/>
          </w:tcPr>
          <w:p w:rsidR="00760B2C" w:rsidRPr="004044F1" w:rsidRDefault="00760B2C" w:rsidP="00421EDB">
            <w:pPr>
              <w:rPr>
                <w:rFonts w:ascii="Century Gothic" w:hAnsi="Century Gothic"/>
                <w:b/>
                <w:sz w:val="22"/>
                <w:szCs w:val="22"/>
              </w:rPr>
            </w:pPr>
            <w:r w:rsidRPr="004044F1">
              <w:rPr>
                <w:rFonts w:ascii="Century Gothic" w:hAnsi="Century Gothic"/>
                <w:b/>
                <w:sz w:val="22"/>
                <w:szCs w:val="22"/>
              </w:rPr>
              <w:t>What the school provides</w:t>
            </w:r>
            <w:r>
              <w:rPr>
                <w:rFonts w:ascii="Century Gothic" w:hAnsi="Century Gothic"/>
                <w:b/>
                <w:sz w:val="22"/>
                <w:szCs w:val="22"/>
              </w:rPr>
              <w:t>:</w:t>
            </w:r>
          </w:p>
          <w:p w:rsidR="00760B2C" w:rsidRPr="005E72EA" w:rsidRDefault="00760B2C" w:rsidP="00760B2C">
            <w:pPr>
              <w:pStyle w:val="ListParagraph"/>
              <w:numPr>
                <w:ilvl w:val="0"/>
                <w:numId w:val="23"/>
              </w:numPr>
              <w:rPr>
                <w:rFonts w:ascii="Century Gothic" w:hAnsi="Century Gothic"/>
              </w:rPr>
            </w:pPr>
            <w:r w:rsidRPr="005E72EA">
              <w:rPr>
                <w:rFonts w:ascii="Century Gothic" w:hAnsi="Century Gothic"/>
                <w:sz w:val="22"/>
                <w:szCs w:val="22"/>
              </w:rPr>
              <w:t>The school provides Annual Reviews for children with Education, Health and Care (EHC) Plans.</w:t>
            </w:r>
          </w:p>
          <w:p w:rsidR="00760B2C" w:rsidRPr="005E72EA" w:rsidRDefault="00760B2C" w:rsidP="00760B2C">
            <w:pPr>
              <w:pStyle w:val="ListParagraph"/>
              <w:numPr>
                <w:ilvl w:val="0"/>
                <w:numId w:val="23"/>
              </w:numPr>
              <w:rPr>
                <w:rFonts w:ascii="Century Gothic" w:hAnsi="Century Gothic"/>
              </w:rPr>
            </w:pPr>
            <w:r w:rsidRPr="005E72EA">
              <w:rPr>
                <w:rFonts w:ascii="Century Gothic" w:hAnsi="Century Gothic"/>
                <w:sz w:val="22"/>
                <w:szCs w:val="22"/>
              </w:rPr>
              <w:t>Parents contribute and take part in Annual Reviews and receive copies of all relevant paperwork concerning their child. Pupils are also asked to make a contribution to the review. A review can be requested by a parent or by the school at any time.</w:t>
            </w:r>
          </w:p>
          <w:p w:rsidR="00760B2C" w:rsidRPr="005E72EA" w:rsidRDefault="00760B2C" w:rsidP="00760B2C">
            <w:pPr>
              <w:pStyle w:val="ListParagraph"/>
              <w:numPr>
                <w:ilvl w:val="0"/>
                <w:numId w:val="23"/>
              </w:numPr>
              <w:rPr>
                <w:rFonts w:ascii="Century Gothic" w:hAnsi="Century Gothic"/>
              </w:rPr>
            </w:pPr>
            <w:r w:rsidRPr="005E72EA">
              <w:rPr>
                <w:rFonts w:ascii="Century Gothic" w:hAnsi="Century Gothic"/>
                <w:sz w:val="22"/>
                <w:szCs w:val="22"/>
              </w:rPr>
              <w:t>IEPs (education plans) for children are reviewed termly or half termly depending on the circumstance and pupil; however the progress of the children is reviewed on a weekly basis by the Teaching Assistants and the Class Teacher. The school operates an Open Door policy with regards to any concerns a parent may have.</w:t>
            </w:r>
          </w:p>
          <w:p w:rsidR="00760B2C" w:rsidRPr="005E72EA" w:rsidRDefault="00760B2C" w:rsidP="00760B2C">
            <w:pPr>
              <w:pStyle w:val="ListParagraph"/>
              <w:numPr>
                <w:ilvl w:val="0"/>
                <w:numId w:val="23"/>
              </w:numPr>
              <w:rPr>
                <w:rFonts w:ascii="Century Gothic" w:hAnsi="Century Gothic"/>
              </w:rPr>
            </w:pPr>
            <w:r w:rsidRPr="005E72EA">
              <w:rPr>
                <w:rFonts w:ascii="Century Gothic" w:hAnsi="Century Gothic"/>
                <w:sz w:val="22"/>
                <w:szCs w:val="22"/>
              </w:rPr>
              <w:t>Parents are invited into school to review their child’s provision at least three times a year.</w:t>
            </w:r>
          </w:p>
          <w:p w:rsidR="00760B2C" w:rsidRPr="005E72EA" w:rsidRDefault="00760B2C" w:rsidP="00760B2C">
            <w:pPr>
              <w:pStyle w:val="ListParagraph"/>
              <w:numPr>
                <w:ilvl w:val="0"/>
                <w:numId w:val="23"/>
              </w:numPr>
              <w:rPr>
                <w:rFonts w:ascii="Century Gothic" w:hAnsi="Century Gothic"/>
              </w:rPr>
            </w:pPr>
            <w:r w:rsidRPr="005E72EA">
              <w:rPr>
                <w:rFonts w:ascii="Century Gothic" w:hAnsi="Century Gothic"/>
                <w:sz w:val="22"/>
                <w:szCs w:val="22"/>
              </w:rPr>
              <w:t>The provision for children with other SEND support needs is evaluated following an Episode of Care.  This may relate to children with Speech and Language needs, Occupational Therapy and Physiotherapy involvement and children with challenging behaviour.</w:t>
            </w:r>
          </w:p>
          <w:p w:rsidR="00760B2C" w:rsidRPr="005E72EA" w:rsidRDefault="00760B2C" w:rsidP="00760B2C">
            <w:pPr>
              <w:pStyle w:val="ListParagraph"/>
              <w:numPr>
                <w:ilvl w:val="0"/>
                <w:numId w:val="23"/>
              </w:numPr>
              <w:rPr>
                <w:rFonts w:ascii="Century Gothic" w:hAnsi="Century Gothic"/>
              </w:rPr>
            </w:pPr>
            <w:r w:rsidRPr="005E72EA">
              <w:rPr>
                <w:rFonts w:ascii="Century Gothic" w:hAnsi="Century Gothic"/>
                <w:sz w:val="22"/>
                <w:szCs w:val="22"/>
              </w:rPr>
              <w:t>Teachers and the SENDCO are available to see parents on an ‘ad hoc’ basis at the start and the end of the day.</w:t>
            </w:r>
          </w:p>
          <w:p w:rsidR="00760B2C" w:rsidRPr="005E72EA" w:rsidRDefault="00760B2C" w:rsidP="00760B2C">
            <w:pPr>
              <w:pStyle w:val="ListParagraph"/>
              <w:numPr>
                <w:ilvl w:val="0"/>
                <w:numId w:val="23"/>
              </w:numPr>
              <w:rPr>
                <w:rFonts w:ascii="Century Gothic" w:hAnsi="Century Gothic"/>
              </w:rPr>
            </w:pPr>
            <w:r w:rsidRPr="005E72EA">
              <w:rPr>
                <w:rFonts w:ascii="Century Gothic" w:hAnsi="Century Gothic"/>
                <w:sz w:val="22"/>
                <w:szCs w:val="22"/>
              </w:rPr>
              <w:t>Many pupils have a home school dialogue book, which is added to by support staff, teachers, SENDCO and parents.</w:t>
            </w:r>
          </w:p>
          <w:p w:rsidR="00760B2C" w:rsidRPr="005E72EA" w:rsidRDefault="00760B2C" w:rsidP="00760B2C">
            <w:pPr>
              <w:pStyle w:val="ListParagraph"/>
              <w:numPr>
                <w:ilvl w:val="0"/>
                <w:numId w:val="23"/>
              </w:numPr>
              <w:rPr>
                <w:rFonts w:ascii="Century Gothic" w:hAnsi="Century Gothic"/>
              </w:rPr>
            </w:pPr>
            <w:r w:rsidRPr="005E72EA">
              <w:rPr>
                <w:rFonts w:ascii="Century Gothic" w:hAnsi="Century Gothic"/>
                <w:sz w:val="22"/>
                <w:szCs w:val="22"/>
              </w:rPr>
              <w:t>Pupils’ progress is monitored throughout the school and Pupils with SEND are monitored on the Provision Map.</w:t>
            </w:r>
          </w:p>
          <w:p w:rsidR="00760B2C" w:rsidRPr="004044F1" w:rsidRDefault="00760B2C" w:rsidP="00421EDB">
            <w:pPr>
              <w:rPr>
                <w:rFonts w:ascii="Century Gothic" w:hAnsi="Century Gothic"/>
              </w:rPr>
            </w:pPr>
          </w:p>
        </w:tc>
      </w:tr>
    </w:tbl>
    <w:p w:rsidR="00E37F65" w:rsidRPr="004044F1" w:rsidRDefault="00E37F65" w:rsidP="00E37F65">
      <w:pPr>
        <w:rPr>
          <w:rFonts w:ascii="Century Gothic" w:hAnsi="Century Gothic"/>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42"/>
      </w:tblGrid>
      <w:tr w:rsidR="00760B2C" w:rsidRPr="00760B2C" w:rsidTr="00421EDB">
        <w:tc>
          <w:tcPr>
            <w:tcW w:w="9242" w:type="dxa"/>
            <w:shd w:val="clear" w:color="auto" w:fill="000000"/>
          </w:tcPr>
          <w:p w:rsidR="00760B2C" w:rsidRPr="00760B2C" w:rsidRDefault="00760B2C" w:rsidP="00760B2C">
            <w:pPr>
              <w:autoSpaceDE/>
              <w:autoSpaceDN/>
              <w:adjustRightInd/>
              <w:spacing w:after="0"/>
              <w:jc w:val="left"/>
              <w:rPr>
                <w:rFonts w:ascii="Century Gothic" w:eastAsia="Times New Roman" w:hAnsi="Century Gothic" w:cs="Times New Roman"/>
                <w:b/>
                <w:color w:val="FFFFFF"/>
                <w:lang w:eastAsia="en-GB"/>
              </w:rPr>
            </w:pPr>
            <w:r w:rsidRPr="00760B2C">
              <w:rPr>
                <w:rFonts w:ascii="Century Gothic" w:eastAsia="Times New Roman" w:hAnsi="Century Gothic" w:cs="Times New Roman"/>
                <w:b/>
                <w:color w:val="FFFFFF"/>
                <w:sz w:val="22"/>
                <w:szCs w:val="22"/>
                <w:lang w:eastAsia="en-GB"/>
              </w:rPr>
              <w:t>Keeping Children Safe</w:t>
            </w:r>
          </w:p>
          <w:p w:rsidR="00760B2C" w:rsidRPr="00760B2C" w:rsidRDefault="00760B2C" w:rsidP="00760B2C">
            <w:pPr>
              <w:autoSpaceDE/>
              <w:autoSpaceDN/>
              <w:adjustRightInd/>
              <w:spacing w:after="0"/>
              <w:jc w:val="left"/>
              <w:rPr>
                <w:rFonts w:ascii="Century Gothic" w:eastAsia="Times New Roman" w:hAnsi="Century Gothic" w:cs="Times New Roman"/>
                <w:color w:val="FFFFFF"/>
                <w:lang w:eastAsia="en-GB"/>
              </w:rPr>
            </w:pPr>
          </w:p>
        </w:tc>
      </w:tr>
      <w:tr w:rsidR="00760B2C" w:rsidRPr="00760B2C" w:rsidTr="00421EDB">
        <w:trPr>
          <w:trHeight w:val="4410"/>
        </w:trPr>
        <w:tc>
          <w:tcPr>
            <w:tcW w:w="9242" w:type="dxa"/>
          </w:tcPr>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r w:rsidRPr="00760B2C">
              <w:rPr>
                <w:rFonts w:ascii="Century Gothic" w:eastAsia="Times New Roman" w:hAnsi="Century Gothic" w:cs="Times New Roman"/>
                <w:b/>
                <w:color w:val="auto"/>
                <w:sz w:val="22"/>
                <w:szCs w:val="22"/>
                <w:lang w:eastAsia="en-GB"/>
              </w:rPr>
              <w:t>What the school provides</w:t>
            </w:r>
            <w:r>
              <w:rPr>
                <w:rFonts w:ascii="Century Gothic" w:eastAsia="Times New Roman" w:hAnsi="Century Gothic" w:cs="Times New Roman"/>
                <w:b/>
                <w:color w:val="auto"/>
                <w:sz w:val="22"/>
                <w:szCs w:val="22"/>
                <w:lang w:eastAsia="en-GB"/>
              </w:rPr>
              <w:t>:</w:t>
            </w:r>
          </w:p>
          <w:p w:rsidR="00760B2C" w:rsidRPr="00760B2C" w:rsidRDefault="00760B2C" w:rsidP="00760B2C">
            <w:pPr>
              <w:numPr>
                <w:ilvl w:val="0"/>
                <w:numId w:val="24"/>
              </w:numPr>
              <w:autoSpaceDE/>
              <w:autoSpaceDN/>
              <w:adjustRightInd/>
              <w:spacing w:after="0"/>
              <w:contextualSpacing/>
              <w:jc w:val="left"/>
              <w:rPr>
                <w:rFonts w:ascii="Century Gothic" w:eastAsia="Times New Roman" w:hAnsi="Century Gothic"/>
                <w:b/>
              </w:rPr>
            </w:pPr>
            <w:r w:rsidRPr="00760B2C">
              <w:rPr>
                <w:rFonts w:ascii="Century Gothic" w:eastAsia="Times New Roman" w:hAnsi="Century Gothic"/>
                <w:sz w:val="22"/>
                <w:szCs w:val="22"/>
              </w:rPr>
              <w:t>Risk assessments are done for all Educational Visits.  They are done by the leader of the visit.</w:t>
            </w:r>
          </w:p>
          <w:p w:rsidR="00760B2C" w:rsidRPr="00760B2C" w:rsidRDefault="00760B2C" w:rsidP="00760B2C">
            <w:pPr>
              <w:numPr>
                <w:ilvl w:val="0"/>
                <w:numId w:val="24"/>
              </w:numPr>
              <w:autoSpaceDE/>
              <w:autoSpaceDN/>
              <w:adjustRightInd/>
              <w:spacing w:after="0"/>
              <w:contextualSpacing/>
              <w:jc w:val="left"/>
              <w:rPr>
                <w:rFonts w:ascii="Century Gothic" w:eastAsia="Times New Roman" w:hAnsi="Century Gothic"/>
                <w:b/>
              </w:rPr>
            </w:pPr>
            <w:r w:rsidRPr="00760B2C">
              <w:rPr>
                <w:rFonts w:ascii="Century Gothic" w:eastAsia="Times New Roman" w:hAnsi="Century Gothic"/>
                <w:sz w:val="22"/>
                <w:szCs w:val="22"/>
              </w:rPr>
              <w:t>Staffing ratios for Educational Visits are allocated according to need and with the safety of the children in mind.</w:t>
            </w:r>
          </w:p>
          <w:p w:rsidR="00760B2C" w:rsidRPr="00760B2C" w:rsidRDefault="00760B2C" w:rsidP="00760B2C">
            <w:pPr>
              <w:numPr>
                <w:ilvl w:val="0"/>
                <w:numId w:val="24"/>
              </w:numPr>
              <w:autoSpaceDE/>
              <w:autoSpaceDN/>
              <w:adjustRightInd/>
              <w:spacing w:after="0"/>
              <w:contextualSpacing/>
              <w:jc w:val="left"/>
              <w:rPr>
                <w:rFonts w:ascii="Century Gothic" w:eastAsia="Times New Roman" w:hAnsi="Century Gothic"/>
              </w:rPr>
            </w:pPr>
            <w:r w:rsidRPr="00760B2C">
              <w:rPr>
                <w:rFonts w:ascii="Century Gothic" w:eastAsia="Times New Roman" w:hAnsi="Century Gothic"/>
                <w:sz w:val="22"/>
                <w:szCs w:val="22"/>
              </w:rPr>
              <w:t xml:space="preserve">Should the school ever have a child who presents with extremely challenging behaviour the Head Teacher will carry out the Risk Assessment in consultation with the staff who work with the child. </w:t>
            </w:r>
          </w:p>
          <w:p w:rsidR="00760B2C" w:rsidRPr="00760B2C" w:rsidRDefault="00760B2C" w:rsidP="00760B2C">
            <w:pPr>
              <w:numPr>
                <w:ilvl w:val="0"/>
                <w:numId w:val="24"/>
              </w:numPr>
              <w:autoSpaceDE/>
              <w:autoSpaceDN/>
              <w:adjustRightInd/>
              <w:spacing w:after="0"/>
              <w:contextualSpacing/>
              <w:jc w:val="left"/>
              <w:rPr>
                <w:rFonts w:ascii="Century Gothic" w:eastAsia="Times New Roman" w:hAnsi="Century Gothic"/>
              </w:rPr>
            </w:pPr>
            <w:r w:rsidRPr="00760B2C">
              <w:rPr>
                <w:rFonts w:ascii="Century Gothic" w:eastAsia="Times New Roman" w:hAnsi="Century Gothic"/>
                <w:sz w:val="22"/>
                <w:szCs w:val="22"/>
              </w:rPr>
              <w:t xml:space="preserve">If required a handover is carried out by the SSA, a TA or class teacher to the appropriate parent/carer.  There are parking areas by the school for pick up and drop off points. </w:t>
            </w:r>
          </w:p>
          <w:p w:rsidR="00760B2C" w:rsidRPr="00760B2C" w:rsidRDefault="00760B2C" w:rsidP="00760B2C">
            <w:pPr>
              <w:numPr>
                <w:ilvl w:val="0"/>
                <w:numId w:val="24"/>
              </w:numPr>
              <w:autoSpaceDE/>
              <w:autoSpaceDN/>
              <w:adjustRightInd/>
              <w:spacing w:after="0"/>
              <w:contextualSpacing/>
              <w:jc w:val="left"/>
              <w:rPr>
                <w:rFonts w:ascii="Century Gothic" w:eastAsia="Times New Roman" w:hAnsi="Century Gothic"/>
              </w:rPr>
            </w:pPr>
            <w:r w:rsidRPr="00760B2C">
              <w:rPr>
                <w:rFonts w:ascii="Century Gothic" w:eastAsia="Times New Roman" w:hAnsi="Century Gothic"/>
                <w:sz w:val="22"/>
                <w:szCs w:val="22"/>
              </w:rPr>
              <w:t>Support is available in every class but some classes have additional adult support if required e.g. some statemented children have individual TA support as well as the class having a general TA support.</w:t>
            </w:r>
          </w:p>
          <w:p w:rsidR="00760B2C" w:rsidRPr="00760B2C" w:rsidRDefault="00760B2C" w:rsidP="00760B2C">
            <w:pPr>
              <w:numPr>
                <w:ilvl w:val="0"/>
                <w:numId w:val="24"/>
              </w:numPr>
              <w:autoSpaceDE/>
              <w:autoSpaceDN/>
              <w:adjustRightInd/>
              <w:spacing w:after="0"/>
              <w:contextualSpacing/>
              <w:jc w:val="left"/>
              <w:rPr>
                <w:rFonts w:ascii="Century Gothic" w:eastAsia="Times New Roman" w:hAnsi="Century Gothic"/>
              </w:rPr>
            </w:pPr>
            <w:r w:rsidRPr="00760B2C">
              <w:rPr>
                <w:rFonts w:ascii="Century Gothic" w:eastAsia="Times New Roman" w:hAnsi="Century Gothic"/>
                <w:sz w:val="22"/>
                <w:szCs w:val="22"/>
              </w:rPr>
              <w:t>Parents can access the Anti-Bullying Policy on the school website.</w:t>
            </w:r>
          </w:p>
          <w:p w:rsidR="00760B2C" w:rsidRPr="00A433F0" w:rsidRDefault="00760B2C" w:rsidP="00760B2C">
            <w:pPr>
              <w:numPr>
                <w:ilvl w:val="0"/>
                <w:numId w:val="24"/>
              </w:numPr>
              <w:autoSpaceDE/>
              <w:autoSpaceDN/>
              <w:adjustRightInd/>
              <w:spacing w:after="0"/>
              <w:contextualSpacing/>
              <w:jc w:val="left"/>
              <w:rPr>
                <w:rFonts w:ascii="Century Gothic" w:eastAsia="Times New Roman" w:hAnsi="Century Gothic"/>
              </w:rPr>
            </w:pPr>
            <w:r w:rsidRPr="00760B2C">
              <w:rPr>
                <w:rFonts w:ascii="Century Gothic" w:eastAsia="Times New Roman" w:hAnsi="Century Gothic"/>
                <w:sz w:val="22"/>
                <w:szCs w:val="22"/>
              </w:rPr>
              <w:t>Children are supported on a 1:1 basis during PE as appropriate to their needs.</w:t>
            </w:r>
          </w:p>
          <w:p w:rsidR="00A433F0" w:rsidRPr="00760B2C" w:rsidRDefault="00A433F0" w:rsidP="0036635F">
            <w:pPr>
              <w:autoSpaceDE/>
              <w:autoSpaceDN/>
              <w:adjustRightInd/>
              <w:spacing w:after="0"/>
              <w:ind w:left="720"/>
              <w:contextualSpacing/>
              <w:jc w:val="left"/>
              <w:rPr>
                <w:rFonts w:ascii="Century Gothic" w:eastAsia="Times New Roman" w:hAnsi="Century Gothic"/>
              </w:rPr>
            </w:pPr>
          </w:p>
        </w:tc>
      </w:tr>
      <w:tr w:rsidR="00760B2C" w:rsidRPr="00760B2C" w:rsidTr="00421EDB">
        <w:trPr>
          <w:trHeight w:val="70"/>
        </w:trPr>
        <w:tc>
          <w:tcPr>
            <w:tcW w:w="9242" w:type="dxa"/>
            <w:tcBorders>
              <w:top w:val="single" w:sz="4" w:space="0" w:color="auto"/>
              <w:left w:val="single" w:sz="4" w:space="0" w:color="auto"/>
              <w:bottom w:val="single" w:sz="4" w:space="0" w:color="auto"/>
              <w:right w:val="single" w:sz="4" w:space="0" w:color="auto"/>
            </w:tcBorders>
            <w:shd w:val="clear" w:color="auto" w:fill="000000"/>
          </w:tcPr>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r w:rsidRPr="00760B2C">
              <w:rPr>
                <w:rFonts w:ascii="Century Gothic" w:eastAsia="Times New Roman" w:hAnsi="Century Gothic" w:cs="Times New Roman"/>
                <w:b/>
                <w:color w:val="auto"/>
                <w:sz w:val="22"/>
                <w:szCs w:val="22"/>
                <w:lang w:eastAsia="en-GB"/>
              </w:rPr>
              <w:lastRenderedPageBreak/>
              <w:br w:type="page"/>
              <w:t>Health (including Emotional Health and Wellbeing)</w:t>
            </w:r>
          </w:p>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tc>
      </w:tr>
      <w:tr w:rsidR="00760B2C" w:rsidRPr="00760B2C" w:rsidTr="00421EDB">
        <w:trPr>
          <w:trHeight w:val="70"/>
        </w:trPr>
        <w:tc>
          <w:tcPr>
            <w:tcW w:w="9242" w:type="dxa"/>
            <w:tcBorders>
              <w:top w:val="single" w:sz="4" w:space="0" w:color="auto"/>
              <w:left w:val="single" w:sz="4" w:space="0" w:color="auto"/>
              <w:bottom w:val="single" w:sz="4" w:space="0" w:color="auto"/>
              <w:right w:val="single" w:sz="4" w:space="0" w:color="auto"/>
            </w:tcBorders>
          </w:tcPr>
          <w:p w:rsidR="00760B2C" w:rsidRPr="00760B2C" w:rsidRDefault="00760B2C" w:rsidP="00760B2C">
            <w:pPr>
              <w:autoSpaceDE/>
              <w:autoSpaceDN/>
              <w:adjustRightInd/>
              <w:spacing w:after="0"/>
              <w:ind w:left="714"/>
              <w:jc w:val="left"/>
              <w:rPr>
                <w:rFonts w:ascii="Century Gothic" w:eastAsia="Times New Roman" w:hAnsi="Century Gothic" w:cs="Times New Roman"/>
                <w:b/>
                <w:color w:val="auto"/>
                <w:sz w:val="22"/>
                <w:szCs w:val="22"/>
                <w:lang w:eastAsia="en-GB"/>
              </w:rPr>
            </w:pPr>
          </w:p>
        </w:tc>
      </w:tr>
      <w:tr w:rsidR="00760B2C" w:rsidRPr="00760B2C" w:rsidTr="00421EDB">
        <w:trPr>
          <w:trHeight w:val="70"/>
        </w:trPr>
        <w:tc>
          <w:tcPr>
            <w:tcW w:w="9242" w:type="dxa"/>
            <w:tcBorders>
              <w:top w:val="single" w:sz="4" w:space="0" w:color="auto"/>
              <w:left w:val="single" w:sz="4" w:space="0" w:color="auto"/>
              <w:bottom w:val="single" w:sz="4" w:space="0" w:color="auto"/>
              <w:right w:val="single" w:sz="4" w:space="0" w:color="auto"/>
            </w:tcBorders>
          </w:tcPr>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r w:rsidRPr="00760B2C">
              <w:rPr>
                <w:rFonts w:ascii="Century Gothic" w:eastAsia="Times New Roman" w:hAnsi="Century Gothic" w:cs="Times New Roman"/>
                <w:b/>
                <w:color w:val="auto"/>
                <w:sz w:val="22"/>
                <w:szCs w:val="22"/>
                <w:lang w:eastAsia="en-GB"/>
              </w:rPr>
              <w:t>What the school provides</w:t>
            </w:r>
            <w:r>
              <w:rPr>
                <w:rFonts w:ascii="Century Gothic" w:eastAsia="Times New Roman" w:hAnsi="Century Gothic" w:cs="Times New Roman"/>
                <w:b/>
                <w:color w:val="auto"/>
                <w:sz w:val="22"/>
                <w:szCs w:val="22"/>
                <w:lang w:eastAsia="en-GB"/>
              </w:rPr>
              <w:t>:</w:t>
            </w:r>
          </w:p>
          <w:p w:rsidR="00760B2C" w:rsidRPr="00760B2C" w:rsidRDefault="00760B2C" w:rsidP="00760B2C">
            <w:pPr>
              <w:numPr>
                <w:ilvl w:val="0"/>
                <w:numId w:val="25"/>
              </w:numPr>
              <w:autoSpaceDE/>
              <w:autoSpaceDN/>
              <w:adjustRightInd/>
              <w:spacing w:after="0"/>
              <w:contextualSpacing/>
              <w:jc w:val="left"/>
              <w:rPr>
                <w:rFonts w:ascii="Century Gothic" w:eastAsia="Times New Roman" w:hAnsi="Century Gothic"/>
                <w:sz w:val="22"/>
                <w:szCs w:val="22"/>
              </w:rPr>
            </w:pPr>
            <w:r w:rsidRPr="00760B2C">
              <w:rPr>
                <w:rFonts w:ascii="Century Gothic" w:eastAsia="Times New Roman" w:hAnsi="Century Gothic"/>
                <w:sz w:val="22"/>
                <w:szCs w:val="22"/>
              </w:rPr>
              <w:t>The school does not routinely administer medication to children unless they have a medical care plan that calls for this.</w:t>
            </w:r>
          </w:p>
          <w:p w:rsidR="00760B2C" w:rsidRPr="00760B2C" w:rsidRDefault="00760B2C" w:rsidP="00760B2C">
            <w:pPr>
              <w:numPr>
                <w:ilvl w:val="0"/>
                <w:numId w:val="25"/>
              </w:numPr>
              <w:autoSpaceDE/>
              <w:autoSpaceDN/>
              <w:adjustRightInd/>
              <w:spacing w:after="0"/>
              <w:contextualSpacing/>
              <w:jc w:val="left"/>
              <w:rPr>
                <w:rFonts w:ascii="Century Gothic" w:eastAsia="Times New Roman" w:hAnsi="Century Gothic"/>
                <w:sz w:val="22"/>
                <w:szCs w:val="22"/>
              </w:rPr>
            </w:pPr>
            <w:r w:rsidRPr="00760B2C">
              <w:rPr>
                <w:rFonts w:ascii="Century Gothic" w:eastAsia="Times New Roman" w:hAnsi="Century Gothic"/>
                <w:sz w:val="22"/>
                <w:szCs w:val="22"/>
              </w:rPr>
              <w:t>Medical care plans are drawn up in consultation with the family and the School Nursing Service or by specialist medical practitioners as required. Medical care plans are kept available to staff in the medical room.</w:t>
            </w:r>
          </w:p>
          <w:p w:rsidR="00760B2C" w:rsidRPr="00760B2C" w:rsidRDefault="00760B2C" w:rsidP="00760B2C">
            <w:pPr>
              <w:numPr>
                <w:ilvl w:val="0"/>
                <w:numId w:val="25"/>
              </w:numPr>
              <w:autoSpaceDE/>
              <w:autoSpaceDN/>
              <w:adjustRightInd/>
              <w:spacing w:after="0"/>
              <w:contextualSpacing/>
              <w:jc w:val="left"/>
              <w:rPr>
                <w:rFonts w:ascii="Century Gothic" w:eastAsia="Times New Roman" w:hAnsi="Century Gothic"/>
                <w:sz w:val="22"/>
                <w:szCs w:val="22"/>
              </w:rPr>
            </w:pPr>
            <w:r w:rsidRPr="00760B2C">
              <w:rPr>
                <w:rFonts w:ascii="Century Gothic" w:eastAsia="Times New Roman" w:hAnsi="Century Gothic"/>
                <w:sz w:val="22"/>
                <w:szCs w:val="22"/>
              </w:rPr>
              <w:t>In case of medical emergency - the school would call 999 and inform the parents as soon as possible. A qualified first aider would tend to the child until an ambulance arrived.</w:t>
            </w:r>
          </w:p>
          <w:p w:rsidR="00760B2C" w:rsidRPr="00760B2C" w:rsidRDefault="00760B2C" w:rsidP="00760B2C">
            <w:pPr>
              <w:numPr>
                <w:ilvl w:val="0"/>
                <w:numId w:val="25"/>
              </w:numPr>
              <w:autoSpaceDE/>
              <w:autoSpaceDN/>
              <w:adjustRightInd/>
              <w:spacing w:after="0"/>
              <w:contextualSpacing/>
              <w:jc w:val="left"/>
              <w:rPr>
                <w:rFonts w:ascii="Century Gothic" w:eastAsia="Times New Roman" w:hAnsi="Century Gothic"/>
                <w:sz w:val="22"/>
                <w:szCs w:val="22"/>
              </w:rPr>
            </w:pPr>
            <w:r w:rsidRPr="00760B2C">
              <w:rPr>
                <w:rFonts w:ascii="Century Gothic" w:eastAsia="Times New Roman" w:hAnsi="Century Gothic"/>
                <w:sz w:val="22"/>
                <w:szCs w:val="22"/>
              </w:rPr>
              <w:t>The school employs a high level of staff qualified to administer first aid.  The staff remain vigilant to the needs of the children at all times.</w:t>
            </w:r>
          </w:p>
          <w:p w:rsidR="00760B2C" w:rsidRPr="00760B2C" w:rsidRDefault="00760B2C" w:rsidP="00760B2C">
            <w:pPr>
              <w:numPr>
                <w:ilvl w:val="0"/>
                <w:numId w:val="25"/>
              </w:numPr>
              <w:autoSpaceDE/>
              <w:autoSpaceDN/>
              <w:adjustRightInd/>
              <w:spacing w:after="0"/>
              <w:contextualSpacing/>
              <w:jc w:val="left"/>
              <w:rPr>
                <w:rFonts w:ascii="Century Gothic" w:eastAsia="Times New Roman" w:hAnsi="Century Gothic"/>
                <w:sz w:val="22"/>
                <w:szCs w:val="22"/>
              </w:rPr>
            </w:pPr>
            <w:r w:rsidRPr="00760B2C">
              <w:rPr>
                <w:rFonts w:ascii="Century Gothic" w:eastAsia="Times New Roman" w:hAnsi="Century Gothic"/>
                <w:sz w:val="22"/>
                <w:szCs w:val="22"/>
              </w:rPr>
              <w:t>The staff working with children with a specific medical need receive appropriate training e.g. diabetes.</w:t>
            </w:r>
          </w:p>
          <w:p w:rsidR="00760B2C" w:rsidRPr="00760B2C" w:rsidRDefault="00760B2C" w:rsidP="00760B2C">
            <w:pPr>
              <w:numPr>
                <w:ilvl w:val="0"/>
                <w:numId w:val="25"/>
              </w:numPr>
              <w:autoSpaceDE/>
              <w:autoSpaceDN/>
              <w:adjustRightInd/>
              <w:spacing w:after="0"/>
              <w:contextualSpacing/>
              <w:jc w:val="left"/>
              <w:rPr>
                <w:rFonts w:ascii="Century Gothic" w:eastAsia="Times New Roman" w:hAnsi="Century Gothic"/>
                <w:sz w:val="22"/>
                <w:szCs w:val="22"/>
              </w:rPr>
            </w:pPr>
            <w:r w:rsidRPr="00760B2C">
              <w:rPr>
                <w:rFonts w:ascii="Century Gothic" w:eastAsia="Times New Roman" w:hAnsi="Century Gothic"/>
                <w:sz w:val="22"/>
                <w:szCs w:val="22"/>
              </w:rPr>
              <w:t xml:space="preserve">Children can access the following health and therapy services on school premises; Speech and Language, Occupational Therapy, Physiotherapy, Counselling, Optician, School Nurse as required. </w:t>
            </w:r>
          </w:p>
          <w:p w:rsidR="00760B2C" w:rsidRPr="00760B2C" w:rsidRDefault="00760B2C" w:rsidP="00760B2C">
            <w:pPr>
              <w:numPr>
                <w:ilvl w:val="0"/>
                <w:numId w:val="25"/>
              </w:numPr>
              <w:autoSpaceDE/>
              <w:autoSpaceDN/>
              <w:adjustRightInd/>
              <w:spacing w:after="0"/>
              <w:contextualSpacing/>
              <w:jc w:val="left"/>
              <w:rPr>
                <w:rFonts w:ascii="Century Gothic" w:eastAsia="Times New Roman" w:hAnsi="Century Gothic"/>
                <w:sz w:val="22"/>
                <w:szCs w:val="22"/>
              </w:rPr>
            </w:pPr>
            <w:r w:rsidRPr="00760B2C">
              <w:rPr>
                <w:rFonts w:ascii="Century Gothic" w:eastAsia="Times New Roman" w:hAnsi="Century Gothic"/>
                <w:sz w:val="22"/>
                <w:szCs w:val="22"/>
              </w:rPr>
              <w:t xml:space="preserve">Nurture groups are run as needed to give extra support. One TA is highly trained in this area.  Bereavement counselling and play therapy are in place. </w:t>
            </w:r>
          </w:p>
          <w:p w:rsidR="00760B2C" w:rsidRPr="00760B2C" w:rsidRDefault="00760B2C" w:rsidP="00760B2C">
            <w:pPr>
              <w:numPr>
                <w:ilvl w:val="0"/>
                <w:numId w:val="25"/>
              </w:numPr>
              <w:autoSpaceDE/>
              <w:autoSpaceDN/>
              <w:adjustRightInd/>
              <w:spacing w:after="0"/>
              <w:contextualSpacing/>
              <w:jc w:val="left"/>
              <w:rPr>
                <w:rFonts w:ascii="Century Gothic" w:eastAsia="Times New Roman" w:hAnsi="Century Gothic"/>
                <w:sz w:val="22"/>
                <w:szCs w:val="22"/>
              </w:rPr>
            </w:pPr>
            <w:r w:rsidRPr="00760B2C">
              <w:rPr>
                <w:rFonts w:ascii="Century Gothic" w:eastAsia="Times New Roman" w:hAnsi="Century Gothic"/>
                <w:sz w:val="22"/>
                <w:szCs w:val="22"/>
              </w:rPr>
              <w:t>University of the First Age (UFA) promotes life skills, communication skills and community cohesion.</w:t>
            </w:r>
          </w:p>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tc>
      </w:tr>
      <w:tr w:rsidR="00760B2C" w:rsidRPr="00760B2C" w:rsidTr="00421EDB">
        <w:tc>
          <w:tcPr>
            <w:tcW w:w="9242" w:type="dxa"/>
            <w:shd w:val="clear" w:color="auto" w:fill="000000"/>
          </w:tcPr>
          <w:p w:rsidR="00760B2C" w:rsidRPr="00760B2C" w:rsidRDefault="00760B2C" w:rsidP="00760B2C">
            <w:pPr>
              <w:autoSpaceDE/>
              <w:autoSpaceDN/>
              <w:adjustRightInd/>
              <w:spacing w:after="0"/>
              <w:jc w:val="left"/>
              <w:rPr>
                <w:rFonts w:ascii="Century Gothic" w:eastAsia="Times New Roman" w:hAnsi="Century Gothic" w:cs="Times New Roman"/>
                <w:b/>
                <w:color w:val="FFFFFF"/>
                <w:lang w:eastAsia="en-GB"/>
              </w:rPr>
            </w:pPr>
            <w:r w:rsidRPr="00760B2C">
              <w:rPr>
                <w:rFonts w:ascii="Century Gothic" w:eastAsia="Times New Roman" w:hAnsi="Century Gothic" w:cs="Times New Roman"/>
                <w:b/>
                <w:color w:val="FFFFFF"/>
                <w:sz w:val="22"/>
                <w:szCs w:val="22"/>
                <w:lang w:eastAsia="en-GB"/>
              </w:rPr>
              <w:t>Communication with Parents</w:t>
            </w:r>
          </w:p>
          <w:p w:rsidR="00760B2C" w:rsidRPr="00760B2C" w:rsidRDefault="00760B2C" w:rsidP="00760B2C">
            <w:pPr>
              <w:autoSpaceDE/>
              <w:autoSpaceDN/>
              <w:adjustRightInd/>
              <w:spacing w:after="0"/>
              <w:jc w:val="left"/>
              <w:rPr>
                <w:rFonts w:ascii="Century Gothic" w:eastAsia="Times New Roman" w:hAnsi="Century Gothic" w:cs="Times New Roman"/>
                <w:color w:val="FFFFFF"/>
                <w:lang w:eastAsia="en-GB"/>
              </w:rPr>
            </w:pPr>
          </w:p>
        </w:tc>
      </w:tr>
      <w:tr w:rsidR="00760B2C" w:rsidRPr="00760B2C" w:rsidTr="00421EDB">
        <w:trPr>
          <w:trHeight w:val="109"/>
        </w:trPr>
        <w:tc>
          <w:tcPr>
            <w:tcW w:w="9242" w:type="dxa"/>
          </w:tcPr>
          <w:p w:rsidR="00760B2C" w:rsidRPr="00760B2C" w:rsidRDefault="00760B2C" w:rsidP="00760B2C">
            <w:pPr>
              <w:autoSpaceDE/>
              <w:autoSpaceDN/>
              <w:adjustRightInd/>
              <w:spacing w:after="0"/>
              <w:jc w:val="left"/>
              <w:rPr>
                <w:rFonts w:ascii="Century Gothic" w:eastAsia="Times New Roman" w:hAnsi="Century Gothic" w:cs="Times New Roman"/>
                <w:color w:val="auto"/>
                <w:lang w:eastAsia="en-GB"/>
              </w:rPr>
            </w:pPr>
          </w:p>
        </w:tc>
      </w:tr>
      <w:tr w:rsidR="00760B2C" w:rsidRPr="00760B2C" w:rsidTr="00421EDB">
        <w:trPr>
          <w:trHeight w:val="77"/>
        </w:trPr>
        <w:tc>
          <w:tcPr>
            <w:tcW w:w="9242" w:type="dxa"/>
          </w:tcPr>
          <w:p w:rsidR="00760B2C" w:rsidRPr="00760B2C" w:rsidRDefault="00760B2C" w:rsidP="00760B2C">
            <w:pPr>
              <w:autoSpaceDE/>
              <w:autoSpaceDN/>
              <w:adjustRightInd/>
              <w:spacing w:after="0"/>
              <w:jc w:val="left"/>
              <w:rPr>
                <w:rFonts w:ascii="Century Gothic" w:eastAsia="Times New Roman" w:hAnsi="Century Gothic" w:cs="Times New Roman"/>
                <w:b/>
                <w:color w:val="auto"/>
                <w:lang w:eastAsia="en-GB"/>
              </w:rPr>
            </w:pPr>
            <w:r w:rsidRPr="00760B2C">
              <w:rPr>
                <w:rFonts w:ascii="Century Gothic" w:eastAsia="Times New Roman" w:hAnsi="Century Gothic" w:cs="Times New Roman"/>
                <w:b/>
                <w:color w:val="auto"/>
                <w:sz w:val="22"/>
                <w:szCs w:val="22"/>
                <w:lang w:eastAsia="en-GB"/>
              </w:rPr>
              <w:t>What the school provides</w:t>
            </w:r>
            <w:r>
              <w:rPr>
                <w:rFonts w:ascii="Century Gothic" w:eastAsia="Times New Roman" w:hAnsi="Century Gothic" w:cs="Times New Roman"/>
                <w:b/>
                <w:color w:val="auto"/>
                <w:sz w:val="22"/>
                <w:szCs w:val="22"/>
                <w:lang w:eastAsia="en-GB"/>
              </w:rPr>
              <w:t>:</w:t>
            </w:r>
          </w:p>
          <w:p w:rsidR="00760B2C" w:rsidRPr="00760B2C" w:rsidRDefault="00760B2C" w:rsidP="00760B2C">
            <w:pPr>
              <w:numPr>
                <w:ilvl w:val="0"/>
                <w:numId w:val="26"/>
              </w:numPr>
              <w:autoSpaceDE/>
              <w:autoSpaceDN/>
              <w:adjustRightInd/>
              <w:spacing w:after="0"/>
              <w:contextualSpacing/>
              <w:jc w:val="left"/>
              <w:rPr>
                <w:rFonts w:ascii="Century Gothic" w:eastAsia="Times New Roman" w:hAnsi="Century Gothic"/>
              </w:rPr>
            </w:pPr>
            <w:r w:rsidRPr="00760B2C">
              <w:rPr>
                <w:rFonts w:ascii="Century Gothic" w:eastAsia="Times New Roman" w:hAnsi="Century Gothic"/>
                <w:sz w:val="22"/>
                <w:szCs w:val="22"/>
              </w:rPr>
              <w:t xml:space="preserve">The website contains details of all staff currently employed by the school and the School Prospectus also provides this information. </w:t>
            </w:r>
          </w:p>
          <w:p w:rsidR="00760B2C" w:rsidRPr="00760B2C" w:rsidRDefault="00760B2C" w:rsidP="00760B2C">
            <w:pPr>
              <w:numPr>
                <w:ilvl w:val="0"/>
                <w:numId w:val="26"/>
              </w:numPr>
              <w:autoSpaceDE/>
              <w:autoSpaceDN/>
              <w:adjustRightInd/>
              <w:spacing w:after="0"/>
              <w:contextualSpacing/>
              <w:jc w:val="left"/>
              <w:rPr>
                <w:rFonts w:ascii="Century Gothic" w:eastAsia="Times New Roman" w:hAnsi="Century Gothic"/>
              </w:rPr>
            </w:pPr>
            <w:r w:rsidRPr="00760B2C">
              <w:rPr>
                <w:rFonts w:ascii="Century Gothic" w:eastAsia="Times New Roman" w:hAnsi="Century Gothic"/>
                <w:sz w:val="22"/>
                <w:szCs w:val="22"/>
              </w:rPr>
              <w:t xml:space="preserve">The School operates an Open Door policy and has a parents’ evenings each year to provide opportunities for parents to discuss the progress of their child. A parent questionnaire is also provided for parents to record their views and suggestions. </w:t>
            </w:r>
          </w:p>
          <w:p w:rsidR="00760B2C" w:rsidRPr="00760B2C" w:rsidRDefault="00760B2C" w:rsidP="00760B2C">
            <w:pPr>
              <w:numPr>
                <w:ilvl w:val="0"/>
                <w:numId w:val="26"/>
              </w:numPr>
              <w:autoSpaceDE/>
              <w:autoSpaceDN/>
              <w:adjustRightInd/>
              <w:spacing w:after="0"/>
              <w:contextualSpacing/>
              <w:jc w:val="left"/>
              <w:rPr>
                <w:rFonts w:ascii="Century Gothic" w:eastAsia="Times New Roman" w:hAnsi="Century Gothic"/>
              </w:rPr>
            </w:pPr>
            <w:r w:rsidRPr="00760B2C">
              <w:rPr>
                <w:rFonts w:ascii="Century Gothic" w:eastAsia="Times New Roman" w:hAnsi="Century Gothic"/>
                <w:sz w:val="22"/>
                <w:szCs w:val="22"/>
              </w:rPr>
              <w:t xml:space="preserve">The school has ‘Open Afternoons’ where parents of current pupils and new parents are free to look round school and engage in discussions with teaching staff. </w:t>
            </w:r>
          </w:p>
          <w:p w:rsidR="00760B2C" w:rsidRPr="00760B2C" w:rsidRDefault="00760B2C" w:rsidP="00760B2C">
            <w:pPr>
              <w:numPr>
                <w:ilvl w:val="0"/>
                <w:numId w:val="26"/>
              </w:numPr>
              <w:autoSpaceDE/>
              <w:autoSpaceDN/>
              <w:adjustRightInd/>
              <w:spacing w:after="0"/>
              <w:contextualSpacing/>
              <w:jc w:val="left"/>
              <w:rPr>
                <w:rFonts w:ascii="Century Gothic" w:eastAsia="Times New Roman" w:hAnsi="Century Gothic"/>
              </w:rPr>
            </w:pPr>
            <w:r w:rsidRPr="00760B2C">
              <w:rPr>
                <w:rFonts w:ascii="Century Gothic" w:eastAsia="Times New Roman" w:hAnsi="Century Gothic"/>
                <w:sz w:val="22"/>
                <w:szCs w:val="22"/>
              </w:rPr>
              <w:t>Some pupils have a home school diary.</w:t>
            </w:r>
          </w:p>
          <w:p w:rsidR="00760B2C" w:rsidRPr="00760B2C" w:rsidRDefault="00760B2C" w:rsidP="00760B2C">
            <w:pPr>
              <w:numPr>
                <w:ilvl w:val="0"/>
                <w:numId w:val="26"/>
              </w:numPr>
              <w:autoSpaceDE/>
              <w:autoSpaceDN/>
              <w:adjustRightInd/>
              <w:spacing w:after="0"/>
              <w:contextualSpacing/>
              <w:jc w:val="left"/>
              <w:rPr>
                <w:rFonts w:ascii="Century Gothic" w:eastAsia="Times New Roman" w:hAnsi="Century Gothic"/>
                <w:sz w:val="22"/>
                <w:szCs w:val="22"/>
              </w:rPr>
            </w:pPr>
            <w:r w:rsidRPr="00760B2C">
              <w:rPr>
                <w:rFonts w:ascii="Century Gothic" w:eastAsia="Times New Roman" w:hAnsi="Century Gothic"/>
                <w:sz w:val="22"/>
                <w:szCs w:val="22"/>
              </w:rPr>
              <w:t xml:space="preserve">We have close links with local children’s centres, and parents are signposted to services, e.g. positive parenting. School has access to a Pastoral Liaison Manager from the local High Schools. </w:t>
            </w:r>
          </w:p>
          <w:p w:rsidR="00760B2C" w:rsidRPr="00760B2C" w:rsidRDefault="00760B2C" w:rsidP="00760B2C">
            <w:pPr>
              <w:numPr>
                <w:ilvl w:val="0"/>
                <w:numId w:val="26"/>
              </w:numPr>
              <w:autoSpaceDE/>
              <w:autoSpaceDN/>
              <w:adjustRightInd/>
              <w:spacing w:after="0"/>
              <w:contextualSpacing/>
              <w:jc w:val="left"/>
              <w:rPr>
                <w:rFonts w:ascii="Century Gothic" w:eastAsia="Times New Roman" w:hAnsi="Century Gothic"/>
              </w:rPr>
            </w:pPr>
            <w:r w:rsidRPr="00760B2C">
              <w:rPr>
                <w:rFonts w:ascii="Century Gothic" w:eastAsia="Times New Roman" w:hAnsi="Century Gothic"/>
                <w:sz w:val="22"/>
                <w:szCs w:val="22"/>
              </w:rPr>
              <w:t>Parental Questionnaires relating to SEND are also provided to assist staff in improving the SEND provision we can offer and giving parents an opportunity to have some involvement with the decision making of the school.</w:t>
            </w:r>
          </w:p>
          <w:p w:rsidR="00760B2C" w:rsidRPr="00760B2C" w:rsidRDefault="00760B2C" w:rsidP="00760B2C">
            <w:pPr>
              <w:numPr>
                <w:ilvl w:val="0"/>
                <w:numId w:val="26"/>
              </w:numPr>
              <w:autoSpaceDE/>
              <w:autoSpaceDN/>
              <w:adjustRightInd/>
              <w:spacing w:after="0"/>
              <w:contextualSpacing/>
              <w:jc w:val="left"/>
              <w:rPr>
                <w:rFonts w:ascii="Century Gothic" w:eastAsia="Times New Roman" w:hAnsi="Century Gothic"/>
              </w:rPr>
            </w:pPr>
            <w:r w:rsidRPr="00760B2C">
              <w:rPr>
                <w:rFonts w:ascii="Century Gothic" w:eastAsia="Times New Roman" w:hAnsi="Century Gothic"/>
              </w:rPr>
              <w:t>Staff are available for consultation at specified times of the school day.  There is also an appointment system if parents want a longer session with a class teacher.</w:t>
            </w:r>
          </w:p>
          <w:p w:rsidR="00760B2C" w:rsidRPr="00760B2C" w:rsidRDefault="00760B2C" w:rsidP="00760B2C">
            <w:pPr>
              <w:numPr>
                <w:ilvl w:val="0"/>
                <w:numId w:val="26"/>
              </w:numPr>
              <w:autoSpaceDE/>
              <w:autoSpaceDN/>
              <w:adjustRightInd/>
              <w:spacing w:after="0"/>
              <w:contextualSpacing/>
              <w:jc w:val="left"/>
              <w:rPr>
                <w:rFonts w:ascii="Century Gothic" w:eastAsia="Times New Roman" w:hAnsi="Century Gothic"/>
              </w:rPr>
            </w:pPr>
            <w:r w:rsidRPr="00760B2C">
              <w:rPr>
                <w:rFonts w:ascii="Century Gothic" w:eastAsia="Times New Roman" w:hAnsi="Century Gothic"/>
              </w:rPr>
              <w:t>The IEP (education plans) of children with SEND are sent home termly and parents are invited in to discuss their progress and new targets with the class teacher and SENCo if required.</w:t>
            </w:r>
          </w:p>
        </w:tc>
      </w:tr>
      <w:tr w:rsidR="00760B2C" w:rsidRPr="004044F1" w:rsidTr="00760B2C">
        <w:trPr>
          <w:trHeight w:val="77"/>
        </w:trPr>
        <w:tc>
          <w:tcPr>
            <w:tcW w:w="9242" w:type="dxa"/>
            <w:tcBorders>
              <w:top w:val="single" w:sz="4" w:space="0" w:color="auto"/>
              <w:left w:val="single" w:sz="4" w:space="0" w:color="auto"/>
              <w:bottom w:val="single" w:sz="4" w:space="0" w:color="auto"/>
              <w:right w:val="single" w:sz="4" w:space="0" w:color="auto"/>
            </w:tcBorders>
            <w:shd w:val="clear" w:color="auto" w:fill="000000"/>
          </w:tcPr>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r w:rsidRPr="00760B2C">
              <w:rPr>
                <w:rFonts w:ascii="Century Gothic" w:eastAsia="Times New Roman" w:hAnsi="Century Gothic" w:cs="Times New Roman"/>
                <w:b/>
                <w:color w:val="auto"/>
                <w:sz w:val="22"/>
                <w:szCs w:val="22"/>
                <w:lang w:eastAsia="en-GB"/>
              </w:rPr>
              <w:lastRenderedPageBreak/>
              <w:br w:type="page"/>
            </w:r>
            <w:r w:rsidRPr="00760B2C">
              <w:rPr>
                <w:rFonts w:ascii="Century Gothic" w:eastAsia="Times New Roman" w:hAnsi="Century Gothic" w:cs="Times New Roman"/>
                <w:b/>
                <w:color w:val="auto"/>
                <w:sz w:val="22"/>
                <w:szCs w:val="22"/>
                <w:lang w:eastAsia="en-GB"/>
              </w:rPr>
              <w:br w:type="page"/>
              <w:t>Working Together</w:t>
            </w:r>
          </w:p>
        </w:tc>
      </w:tr>
      <w:tr w:rsidR="00760B2C" w:rsidRPr="004044F1" w:rsidTr="00760B2C">
        <w:trPr>
          <w:trHeight w:val="77"/>
        </w:trPr>
        <w:tc>
          <w:tcPr>
            <w:tcW w:w="9242" w:type="dxa"/>
            <w:tcBorders>
              <w:top w:val="single" w:sz="4" w:space="0" w:color="auto"/>
              <w:left w:val="single" w:sz="4" w:space="0" w:color="auto"/>
              <w:bottom w:val="single" w:sz="4" w:space="0" w:color="auto"/>
              <w:right w:val="single" w:sz="4" w:space="0" w:color="auto"/>
            </w:tcBorders>
          </w:tcPr>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tc>
      </w:tr>
      <w:tr w:rsidR="00760B2C" w:rsidRPr="004044F1" w:rsidTr="00760B2C">
        <w:trPr>
          <w:trHeight w:val="77"/>
        </w:trPr>
        <w:tc>
          <w:tcPr>
            <w:tcW w:w="9242" w:type="dxa"/>
            <w:tcBorders>
              <w:top w:val="single" w:sz="4" w:space="0" w:color="auto"/>
              <w:left w:val="single" w:sz="4" w:space="0" w:color="auto"/>
              <w:bottom w:val="single" w:sz="4" w:space="0" w:color="auto"/>
              <w:right w:val="single" w:sz="4" w:space="0" w:color="auto"/>
            </w:tcBorders>
          </w:tcPr>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r w:rsidRPr="00760B2C">
              <w:rPr>
                <w:rFonts w:ascii="Century Gothic" w:eastAsia="Times New Roman" w:hAnsi="Century Gothic" w:cs="Times New Roman"/>
                <w:b/>
                <w:color w:val="auto"/>
                <w:sz w:val="22"/>
                <w:szCs w:val="22"/>
                <w:lang w:eastAsia="en-GB"/>
              </w:rPr>
              <w:t>What the school provides</w:t>
            </w:r>
            <w:r>
              <w:rPr>
                <w:rFonts w:ascii="Century Gothic" w:eastAsia="Times New Roman" w:hAnsi="Century Gothic" w:cs="Times New Roman"/>
                <w:b/>
                <w:color w:val="auto"/>
                <w:sz w:val="22"/>
                <w:szCs w:val="22"/>
                <w:lang w:eastAsia="en-GB"/>
              </w:rPr>
              <w:t>:</w:t>
            </w:r>
          </w:p>
          <w:p w:rsidR="00760B2C" w:rsidRPr="00760B2C" w:rsidRDefault="00760B2C" w:rsidP="00760B2C">
            <w:pPr>
              <w:numPr>
                <w:ilvl w:val="0"/>
                <w:numId w:val="27"/>
              </w:numPr>
              <w:autoSpaceDE/>
              <w:autoSpaceDN/>
              <w:adjustRightInd/>
              <w:spacing w:after="0"/>
              <w:jc w:val="left"/>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 xml:space="preserve">There is a School Council and a School Eco-Team for pupils to contribute their own views.  </w:t>
            </w:r>
          </w:p>
          <w:p w:rsidR="00760B2C" w:rsidRPr="00760B2C" w:rsidRDefault="00760B2C" w:rsidP="00760B2C">
            <w:pPr>
              <w:numPr>
                <w:ilvl w:val="0"/>
                <w:numId w:val="27"/>
              </w:numPr>
              <w:autoSpaceDE/>
              <w:autoSpaceDN/>
              <w:adjustRightInd/>
              <w:spacing w:after="0"/>
              <w:jc w:val="left"/>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 xml:space="preserve">Parents can have their say about their child in Parent Evenings, Annual Reviews, IEP reviews (if they express a wish to do so). </w:t>
            </w:r>
          </w:p>
          <w:p w:rsidR="00760B2C" w:rsidRPr="00760B2C" w:rsidRDefault="00760B2C" w:rsidP="00760B2C">
            <w:pPr>
              <w:numPr>
                <w:ilvl w:val="0"/>
                <w:numId w:val="27"/>
              </w:numPr>
              <w:autoSpaceDE/>
              <w:autoSpaceDN/>
              <w:adjustRightInd/>
              <w:spacing w:after="0"/>
              <w:jc w:val="left"/>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Children on the SEND Register and in intervention groups are asked for feedback on the support they have received. Children discuss their targets every session with the Teaching Assistant.</w:t>
            </w:r>
          </w:p>
          <w:p w:rsidR="00760B2C" w:rsidRPr="00760B2C" w:rsidRDefault="00760B2C" w:rsidP="00760B2C">
            <w:pPr>
              <w:numPr>
                <w:ilvl w:val="0"/>
                <w:numId w:val="27"/>
              </w:numPr>
              <w:autoSpaceDE/>
              <w:autoSpaceDN/>
              <w:adjustRightInd/>
              <w:spacing w:after="0"/>
              <w:jc w:val="left"/>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 xml:space="preserve">Parent Questionnaires and consultations are used for parents to have their say. </w:t>
            </w:r>
          </w:p>
          <w:p w:rsidR="00760B2C" w:rsidRPr="00760B2C" w:rsidRDefault="00760B2C" w:rsidP="00760B2C">
            <w:pPr>
              <w:numPr>
                <w:ilvl w:val="0"/>
                <w:numId w:val="27"/>
              </w:numPr>
              <w:autoSpaceDE/>
              <w:autoSpaceDN/>
              <w:adjustRightInd/>
              <w:spacing w:after="0"/>
              <w:jc w:val="left"/>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Elections to the Governing Body are held in the event a vacancy arises.</w:t>
            </w:r>
          </w:p>
          <w:p w:rsidR="00760B2C" w:rsidRPr="00760B2C" w:rsidRDefault="00760B2C" w:rsidP="00760B2C">
            <w:pPr>
              <w:numPr>
                <w:ilvl w:val="0"/>
                <w:numId w:val="27"/>
              </w:numPr>
              <w:autoSpaceDE/>
              <w:autoSpaceDN/>
              <w:adjustRightInd/>
              <w:spacing w:after="0"/>
              <w:jc w:val="left"/>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We are pro-active in helping parents access the Special Educational Needs Advice and Support Service SENDASS (Formerly Parent Partnership).</w:t>
            </w:r>
          </w:p>
          <w:p w:rsidR="00760B2C" w:rsidRPr="00760B2C" w:rsidRDefault="00760B2C" w:rsidP="00760B2C">
            <w:pPr>
              <w:numPr>
                <w:ilvl w:val="0"/>
                <w:numId w:val="27"/>
              </w:numPr>
              <w:autoSpaceDE/>
              <w:autoSpaceDN/>
              <w:adjustRightInd/>
              <w:spacing w:after="0"/>
              <w:jc w:val="left"/>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After nurture groups, parents are invited to get together for tea, cake and informal discussion if they so wish.</w:t>
            </w:r>
          </w:p>
          <w:p w:rsidR="00760B2C" w:rsidRPr="00760B2C" w:rsidRDefault="00760B2C" w:rsidP="00760B2C">
            <w:pPr>
              <w:numPr>
                <w:ilvl w:val="0"/>
                <w:numId w:val="27"/>
              </w:numPr>
              <w:autoSpaceDE/>
              <w:autoSpaceDN/>
              <w:adjustRightInd/>
              <w:spacing w:after="0"/>
              <w:jc w:val="left"/>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Home/school diaries are a useful way of communicating for some families with children on the SEND Register.</w:t>
            </w:r>
          </w:p>
          <w:p w:rsidR="00760B2C" w:rsidRPr="00760B2C" w:rsidRDefault="00760B2C" w:rsidP="00760B2C">
            <w:pPr>
              <w:numPr>
                <w:ilvl w:val="0"/>
                <w:numId w:val="27"/>
              </w:numPr>
              <w:autoSpaceDE/>
              <w:autoSpaceDN/>
              <w:adjustRightInd/>
              <w:spacing w:after="0"/>
              <w:jc w:val="left"/>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 xml:space="preserve">Parents are invited to join school assemblies weekly and are notified in advance if their child is due to receive an award. </w:t>
            </w:r>
          </w:p>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tc>
      </w:tr>
      <w:tr w:rsidR="00760B2C" w:rsidRPr="004044F1" w:rsidTr="00760B2C">
        <w:trPr>
          <w:trHeight w:val="77"/>
        </w:trPr>
        <w:tc>
          <w:tcPr>
            <w:tcW w:w="9242" w:type="dxa"/>
            <w:tcBorders>
              <w:top w:val="single" w:sz="4" w:space="0" w:color="auto"/>
              <w:left w:val="single" w:sz="4" w:space="0" w:color="auto"/>
              <w:bottom w:val="single" w:sz="4" w:space="0" w:color="auto"/>
              <w:right w:val="single" w:sz="4" w:space="0" w:color="auto"/>
            </w:tcBorders>
            <w:shd w:val="clear" w:color="auto" w:fill="000000"/>
          </w:tcPr>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r w:rsidRPr="00760B2C">
              <w:rPr>
                <w:rFonts w:ascii="Century Gothic" w:eastAsia="Times New Roman" w:hAnsi="Century Gothic" w:cs="Times New Roman"/>
                <w:b/>
                <w:color w:val="auto"/>
                <w:sz w:val="22"/>
                <w:szCs w:val="22"/>
                <w:lang w:eastAsia="en-GB"/>
              </w:rPr>
              <w:t>What help and support is available for the family?</w:t>
            </w:r>
          </w:p>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tc>
      </w:tr>
      <w:tr w:rsidR="00760B2C" w:rsidRPr="004044F1" w:rsidTr="00760B2C">
        <w:trPr>
          <w:trHeight w:val="77"/>
        </w:trPr>
        <w:tc>
          <w:tcPr>
            <w:tcW w:w="9242" w:type="dxa"/>
            <w:tcBorders>
              <w:top w:val="single" w:sz="4" w:space="0" w:color="auto"/>
              <w:left w:val="single" w:sz="4" w:space="0" w:color="auto"/>
              <w:bottom w:val="single" w:sz="4" w:space="0" w:color="auto"/>
              <w:right w:val="single" w:sz="4" w:space="0" w:color="auto"/>
            </w:tcBorders>
          </w:tcPr>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tc>
      </w:tr>
      <w:tr w:rsidR="00760B2C" w:rsidRPr="004044F1" w:rsidTr="00760B2C">
        <w:trPr>
          <w:trHeight w:val="77"/>
        </w:trPr>
        <w:tc>
          <w:tcPr>
            <w:tcW w:w="9242" w:type="dxa"/>
            <w:tcBorders>
              <w:top w:val="single" w:sz="4" w:space="0" w:color="auto"/>
              <w:left w:val="single" w:sz="4" w:space="0" w:color="auto"/>
              <w:bottom w:val="single" w:sz="4" w:space="0" w:color="auto"/>
              <w:right w:val="single" w:sz="4" w:space="0" w:color="auto"/>
            </w:tcBorders>
          </w:tcPr>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r w:rsidRPr="00760B2C">
              <w:rPr>
                <w:rFonts w:ascii="Century Gothic" w:eastAsia="Times New Roman" w:hAnsi="Century Gothic" w:cs="Times New Roman"/>
                <w:b/>
                <w:color w:val="auto"/>
                <w:sz w:val="22"/>
                <w:szCs w:val="22"/>
                <w:lang w:eastAsia="en-GB"/>
              </w:rPr>
              <w:t>What the school provides</w:t>
            </w:r>
            <w:r>
              <w:rPr>
                <w:rFonts w:ascii="Century Gothic" w:eastAsia="Times New Roman" w:hAnsi="Century Gothic" w:cs="Times New Roman"/>
                <w:b/>
                <w:color w:val="auto"/>
                <w:sz w:val="22"/>
                <w:szCs w:val="22"/>
                <w:lang w:eastAsia="en-GB"/>
              </w:rPr>
              <w:t>:</w:t>
            </w:r>
          </w:p>
          <w:p w:rsidR="00760B2C" w:rsidRPr="00760B2C" w:rsidRDefault="0036635F" w:rsidP="00760B2C">
            <w:pPr>
              <w:numPr>
                <w:ilvl w:val="0"/>
                <w:numId w:val="29"/>
              </w:numPr>
              <w:autoSpaceDE/>
              <w:autoSpaceDN/>
              <w:adjustRightInd/>
              <w:spacing w:after="0"/>
              <w:jc w:val="left"/>
              <w:rPr>
                <w:rFonts w:ascii="Century Gothic" w:eastAsia="Times New Roman" w:hAnsi="Century Gothic" w:cs="Times New Roman"/>
                <w:color w:val="auto"/>
                <w:sz w:val="22"/>
                <w:szCs w:val="22"/>
                <w:lang w:eastAsia="en-GB"/>
              </w:rPr>
            </w:pPr>
            <w:r>
              <w:rPr>
                <w:rFonts w:ascii="Century Gothic" w:eastAsia="Times New Roman" w:hAnsi="Century Gothic" w:cs="Times New Roman"/>
                <w:color w:val="auto"/>
                <w:sz w:val="22"/>
                <w:szCs w:val="22"/>
                <w:lang w:eastAsia="en-GB"/>
              </w:rPr>
              <w:t>The Class Teacher, Deputy Head T</w:t>
            </w:r>
            <w:r w:rsidR="00760B2C" w:rsidRPr="00760B2C">
              <w:rPr>
                <w:rFonts w:ascii="Century Gothic" w:eastAsia="Times New Roman" w:hAnsi="Century Gothic" w:cs="Times New Roman"/>
                <w:color w:val="auto"/>
                <w:sz w:val="22"/>
                <w:szCs w:val="22"/>
                <w:lang w:eastAsia="en-GB"/>
              </w:rPr>
              <w:t>eacher or Head Teacher can offer help with forms and paperwork if this is required. Parents can enquire at the school office if support is needed.</w:t>
            </w:r>
          </w:p>
          <w:p w:rsidR="00760B2C" w:rsidRPr="00760B2C" w:rsidRDefault="00760B2C" w:rsidP="00760B2C">
            <w:pPr>
              <w:numPr>
                <w:ilvl w:val="0"/>
                <w:numId w:val="29"/>
              </w:numPr>
              <w:autoSpaceDE/>
              <w:autoSpaceDN/>
              <w:adjustRightInd/>
              <w:spacing w:after="0"/>
              <w:jc w:val="left"/>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There is a Community Notice board which contains additional information of upcoming events or general useful information e.g. Drop in Centres etc.</w:t>
            </w:r>
          </w:p>
          <w:p w:rsidR="00760B2C" w:rsidRPr="00760B2C" w:rsidRDefault="00760B2C" w:rsidP="00760B2C">
            <w:pPr>
              <w:numPr>
                <w:ilvl w:val="0"/>
                <w:numId w:val="29"/>
              </w:numPr>
              <w:autoSpaceDE/>
              <w:autoSpaceDN/>
              <w:adjustRightInd/>
              <w:spacing w:after="0"/>
              <w:jc w:val="left"/>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The school periodically offers an E-Safety Workshop for parents and pupils to attend.</w:t>
            </w:r>
          </w:p>
          <w:p w:rsidR="00760B2C" w:rsidRPr="00760B2C" w:rsidRDefault="00760B2C" w:rsidP="00760B2C">
            <w:pPr>
              <w:numPr>
                <w:ilvl w:val="0"/>
                <w:numId w:val="29"/>
              </w:numPr>
              <w:autoSpaceDE/>
              <w:autoSpaceDN/>
              <w:adjustRightInd/>
              <w:spacing w:after="0"/>
              <w:jc w:val="left"/>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If a pupil requires a Travel Plan to get their child to and from school this would be dealt with by the Class Teacher, SENDCO and Head Teacher if required.</w:t>
            </w:r>
          </w:p>
          <w:p w:rsidR="00760B2C" w:rsidRPr="00760B2C" w:rsidRDefault="00760B2C" w:rsidP="00760B2C">
            <w:pPr>
              <w:numPr>
                <w:ilvl w:val="0"/>
                <w:numId w:val="29"/>
              </w:numPr>
              <w:autoSpaceDE/>
              <w:autoSpaceDN/>
              <w:adjustRightInd/>
              <w:spacing w:after="0"/>
              <w:jc w:val="left"/>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We are pro-active in signposting families to groups and/or agencies we think may be of relevance to them and their child, this can be done through the Class Teacher or SENDCO. Parents can enquire at the office if support is needed.</w:t>
            </w:r>
          </w:p>
          <w:p w:rsidR="00760B2C" w:rsidRDefault="00760B2C" w:rsidP="00760B2C">
            <w:pPr>
              <w:numPr>
                <w:ilvl w:val="0"/>
                <w:numId w:val="29"/>
              </w:numPr>
              <w:autoSpaceDE/>
              <w:autoSpaceDN/>
              <w:adjustRightInd/>
              <w:spacing w:after="0"/>
              <w:jc w:val="left"/>
              <w:rPr>
                <w:rFonts w:ascii="Century Gothic" w:eastAsia="Times New Roman" w:hAnsi="Century Gothic" w:cs="Times New Roman"/>
                <w:b/>
                <w:color w:val="auto"/>
                <w:sz w:val="22"/>
                <w:szCs w:val="22"/>
                <w:lang w:eastAsia="en-GB"/>
              </w:rPr>
            </w:pPr>
            <w:r w:rsidRPr="00760B2C">
              <w:rPr>
                <w:rFonts w:ascii="Century Gothic" w:eastAsia="Times New Roman" w:hAnsi="Century Gothic" w:cs="Times New Roman"/>
                <w:b/>
                <w:color w:val="auto"/>
                <w:sz w:val="22"/>
                <w:szCs w:val="22"/>
                <w:lang w:eastAsia="en-GB"/>
              </w:rPr>
              <w:t>Parents of children with SEND are encouraged to use the Special Educational Needs Advice and Support Service SENDASS (Formerly Parent Partnership. Our SENDASS Officer is Mel Adams.  She can be contacted via school.</w:t>
            </w:r>
          </w:p>
          <w:p w:rsidR="00760B2C" w:rsidRPr="00760B2C" w:rsidRDefault="00760B2C" w:rsidP="00760B2C">
            <w:pPr>
              <w:numPr>
                <w:ilvl w:val="0"/>
                <w:numId w:val="29"/>
              </w:numPr>
              <w:autoSpaceDE/>
              <w:autoSpaceDN/>
              <w:adjustRightInd/>
              <w:spacing w:after="0"/>
              <w:jc w:val="left"/>
              <w:rPr>
                <w:rFonts w:ascii="Century Gothic" w:eastAsia="Times New Roman" w:hAnsi="Century Gothic" w:cs="Times New Roman"/>
                <w:b/>
                <w:color w:val="auto"/>
                <w:sz w:val="22"/>
                <w:szCs w:val="22"/>
                <w:lang w:eastAsia="en-GB"/>
              </w:rPr>
            </w:pPr>
            <w:r w:rsidRPr="00760B2C">
              <w:rPr>
                <w:rFonts w:ascii="Century Gothic" w:eastAsia="Times New Roman" w:hAnsi="Century Gothic" w:cs="Times New Roman"/>
                <w:b/>
                <w:color w:val="auto"/>
                <w:sz w:val="22"/>
                <w:szCs w:val="22"/>
                <w:lang w:eastAsia="en-GB"/>
              </w:rPr>
              <w:t xml:space="preserve"> There is also an advice line open Monday to Friday from 8am to 5pm – 0300 123 6706 or email information to </w:t>
            </w:r>
            <w:hyperlink r:id="rId9" w:history="1">
              <w:r w:rsidRPr="00760B2C">
                <w:rPr>
                  <w:rStyle w:val="Hyperlink"/>
                  <w:rFonts w:ascii="Century Gothic" w:eastAsia="Times New Roman" w:hAnsi="Century Gothic" w:cs="Times New Roman"/>
                  <w:b/>
                  <w:sz w:val="22"/>
                  <w:szCs w:val="22"/>
                  <w:lang w:eastAsia="en-GB"/>
                </w:rPr>
                <w:t>lineteam@lancashire.gov.uk</w:t>
              </w:r>
            </w:hyperlink>
          </w:p>
          <w:p w:rsid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p w:rsid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p w:rsid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p w:rsid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p w:rsid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tc>
      </w:tr>
      <w:tr w:rsidR="00760B2C" w:rsidRPr="004044F1" w:rsidTr="00760B2C">
        <w:trPr>
          <w:trHeight w:val="77"/>
        </w:trPr>
        <w:tc>
          <w:tcPr>
            <w:tcW w:w="9242" w:type="dxa"/>
            <w:tcBorders>
              <w:top w:val="single" w:sz="4" w:space="0" w:color="auto"/>
              <w:left w:val="single" w:sz="4" w:space="0" w:color="auto"/>
              <w:bottom w:val="single" w:sz="4" w:space="0" w:color="auto"/>
              <w:right w:val="single" w:sz="4" w:space="0" w:color="auto"/>
            </w:tcBorders>
            <w:shd w:val="clear" w:color="auto" w:fill="000000"/>
          </w:tcPr>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r w:rsidRPr="00760B2C">
              <w:rPr>
                <w:rFonts w:ascii="Century Gothic" w:eastAsia="Times New Roman" w:hAnsi="Century Gothic" w:cs="Times New Roman"/>
                <w:b/>
                <w:color w:val="auto"/>
                <w:sz w:val="22"/>
                <w:szCs w:val="22"/>
                <w:lang w:eastAsia="en-GB"/>
              </w:rPr>
              <w:lastRenderedPageBreak/>
              <w:br w:type="page"/>
              <w:t>Transition to Secondary School</w:t>
            </w:r>
          </w:p>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tc>
      </w:tr>
      <w:tr w:rsidR="00760B2C" w:rsidRPr="004044F1" w:rsidTr="00760B2C">
        <w:trPr>
          <w:trHeight w:val="77"/>
        </w:trPr>
        <w:tc>
          <w:tcPr>
            <w:tcW w:w="9242" w:type="dxa"/>
            <w:tcBorders>
              <w:top w:val="single" w:sz="4" w:space="0" w:color="auto"/>
              <w:left w:val="single" w:sz="4" w:space="0" w:color="auto"/>
              <w:bottom w:val="single" w:sz="4" w:space="0" w:color="auto"/>
              <w:right w:val="single" w:sz="4" w:space="0" w:color="auto"/>
            </w:tcBorders>
          </w:tcPr>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tc>
      </w:tr>
      <w:tr w:rsidR="00760B2C" w:rsidRPr="004044F1" w:rsidTr="00760B2C">
        <w:trPr>
          <w:trHeight w:val="77"/>
        </w:trPr>
        <w:tc>
          <w:tcPr>
            <w:tcW w:w="9242" w:type="dxa"/>
            <w:tcBorders>
              <w:top w:val="single" w:sz="4" w:space="0" w:color="auto"/>
              <w:left w:val="single" w:sz="4" w:space="0" w:color="auto"/>
              <w:bottom w:val="single" w:sz="4" w:space="0" w:color="auto"/>
              <w:right w:val="single" w:sz="4" w:space="0" w:color="auto"/>
            </w:tcBorders>
          </w:tcPr>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r w:rsidRPr="00760B2C">
              <w:rPr>
                <w:rFonts w:ascii="Century Gothic" w:eastAsia="Times New Roman" w:hAnsi="Century Gothic" w:cs="Times New Roman"/>
                <w:b/>
                <w:color w:val="auto"/>
                <w:sz w:val="22"/>
                <w:szCs w:val="22"/>
                <w:lang w:eastAsia="en-GB"/>
              </w:rPr>
              <w:t>What the school provides</w:t>
            </w:r>
            <w:r>
              <w:rPr>
                <w:rFonts w:ascii="Century Gothic" w:eastAsia="Times New Roman" w:hAnsi="Century Gothic" w:cs="Times New Roman"/>
                <w:b/>
                <w:color w:val="auto"/>
                <w:sz w:val="22"/>
                <w:szCs w:val="22"/>
                <w:lang w:eastAsia="en-GB"/>
              </w:rPr>
              <w:t>:</w:t>
            </w:r>
          </w:p>
          <w:p w:rsidR="00760B2C" w:rsidRPr="00760B2C" w:rsidRDefault="00760B2C" w:rsidP="00760B2C">
            <w:pPr>
              <w:pStyle w:val="ListParagraph"/>
              <w:numPr>
                <w:ilvl w:val="0"/>
                <w:numId w:val="28"/>
              </w:numPr>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Each Year pupils visit their forthcoming Secondary School for taster sessions and also Secondary Teachers from the Local Schools visit to help ease the transition from Year 6 to Year 7.</w:t>
            </w:r>
          </w:p>
          <w:p w:rsidR="00760B2C" w:rsidRPr="00760B2C" w:rsidRDefault="00760B2C" w:rsidP="00760B2C">
            <w:pPr>
              <w:pStyle w:val="ListParagraph"/>
              <w:numPr>
                <w:ilvl w:val="0"/>
                <w:numId w:val="28"/>
              </w:numPr>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Vulnerable pupils are offered extra visits accompanied by a Teaching Assistant, and have additional information.</w:t>
            </w:r>
          </w:p>
          <w:p w:rsidR="00760B2C" w:rsidRPr="00760B2C" w:rsidRDefault="00760B2C" w:rsidP="00760B2C">
            <w:pPr>
              <w:pStyle w:val="ListParagraph"/>
              <w:numPr>
                <w:ilvl w:val="0"/>
                <w:numId w:val="28"/>
              </w:numPr>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Transition reviews are held for children with SEND.</w:t>
            </w:r>
          </w:p>
          <w:p w:rsidR="00760B2C" w:rsidRPr="00760B2C" w:rsidRDefault="00760B2C" w:rsidP="00760B2C">
            <w:pPr>
              <w:pStyle w:val="ListParagraph"/>
              <w:numPr>
                <w:ilvl w:val="0"/>
                <w:numId w:val="28"/>
              </w:numPr>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 xml:space="preserve">Staff from Learning Support at the High School visit pupils, and a close dialogue is maintained. </w:t>
            </w:r>
          </w:p>
          <w:p w:rsidR="00760B2C" w:rsidRPr="00760B2C" w:rsidRDefault="00760B2C" w:rsidP="00760B2C">
            <w:pPr>
              <w:pStyle w:val="ListParagraph"/>
              <w:numPr>
                <w:ilvl w:val="0"/>
                <w:numId w:val="28"/>
              </w:numPr>
              <w:rPr>
                <w:rFonts w:ascii="Century Gothic" w:eastAsia="Times New Roman" w:hAnsi="Century Gothic" w:cs="Times New Roman"/>
                <w:color w:val="auto"/>
                <w:sz w:val="22"/>
                <w:szCs w:val="22"/>
                <w:lang w:eastAsia="en-GB"/>
              </w:rPr>
            </w:pPr>
            <w:r w:rsidRPr="00760B2C">
              <w:rPr>
                <w:rFonts w:ascii="Century Gothic" w:eastAsia="Times New Roman" w:hAnsi="Century Gothic" w:cs="Times New Roman"/>
                <w:color w:val="auto"/>
                <w:sz w:val="22"/>
                <w:szCs w:val="22"/>
                <w:lang w:eastAsia="en-GB"/>
              </w:rPr>
              <w:t>School will put parents in touch with the SENDASS officer who can give advice and guidance as to the most suitable secondary school for their child.</w:t>
            </w:r>
          </w:p>
          <w:p w:rsidR="00760B2C" w:rsidRPr="00760B2C" w:rsidRDefault="00760B2C" w:rsidP="00760B2C">
            <w:pPr>
              <w:autoSpaceDE/>
              <w:autoSpaceDN/>
              <w:adjustRightInd/>
              <w:spacing w:after="0"/>
              <w:jc w:val="left"/>
              <w:rPr>
                <w:rFonts w:ascii="Century Gothic" w:eastAsia="Times New Roman" w:hAnsi="Century Gothic" w:cs="Times New Roman"/>
                <w:b/>
                <w:color w:val="auto"/>
                <w:sz w:val="22"/>
                <w:szCs w:val="22"/>
                <w:lang w:eastAsia="en-GB"/>
              </w:rPr>
            </w:pPr>
          </w:p>
        </w:tc>
      </w:tr>
    </w:tbl>
    <w:p w:rsidR="00E37F65" w:rsidRPr="004044F1" w:rsidRDefault="00E37F65" w:rsidP="00E37F65">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42"/>
      </w:tblGrid>
      <w:tr w:rsidR="00760B2C" w:rsidRPr="004044F1" w:rsidTr="00760B2C">
        <w:trPr>
          <w:trHeight w:val="516"/>
        </w:trPr>
        <w:tc>
          <w:tcPr>
            <w:tcW w:w="9242" w:type="dxa"/>
            <w:shd w:val="clear" w:color="auto" w:fill="000000"/>
          </w:tcPr>
          <w:p w:rsidR="00760B2C" w:rsidRPr="00760B2C" w:rsidRDefault="00760B2C" w:rsidP="00421EDB">
            <w:pPr>
              <w:rPr>
                <w:rFonts w:ascii="Century Gothic" w:hAnsi="Century Gothic"/>
                <w:b/>
                <w:color w:val="FFFFFF"/>
              </w:rPr>
            </w:pPr>
            <w:r w:rsidRPr="004044F1">
              <w:rPr>
                <w:rFonts w:ascii="Century Gothic" w:hAnsi="Century Gothic"/>
                <w:b/>
                <w:color w:val="FFFFFF"/>
                <w:sz w:val="22"/>
                <w:szCs w:val="22"/>
              </w:rPr>
              <w:t>Extra-Curricular Activities</w:t>
            </w:r>
          </w:p>
        </w:tc>
      </w:tr>
      <w:tr w:rsidR="00760B2C" w:rsidRPr="004044F1" w:rsidTr="00421EDB">
        <w:tc>
          <w:tcPr>
            <w:tcW w:w="9242" w:type="dxa"/>
          </w:tcPr>
          <w:p w:rsidR="00760B2C" w:rsidRPr="004044F1" w:rsidRDefault="00760B2C" w:rsidP="00421EDB">
            <w:pPr>
              <w:ind w:left="714"/>
              <w:rPr>
                <w:rFonts w:ascii="Century Gothic" w:hAnsi="Century Gothic"/>
              </w:rPr>
            </w:pPr>
          </w:p>
        </w:tc>
      </w:tr>
      <w:tr w:rsidR="00760B2C" w:rsidRPr="004044F1" w:rsidTr="00760B2C">
        <w:trPr>
          <w:trHeight w:val="3677"/>
        </w:trPr>
        <w:tc>
          <w:tcPr>
            <w:tcW w:w="9242" w:type="dxa"/>
          </w:tcPr>
          <w:p w:rsidR="00760B2C" w:rsidRPr="004044F1" w:rsidRDefault="00760B2C" w:rsidP="00421EDB">
            <w:pPr>
              <w:rPr>
                <w:rFonts w:ascii="Century Gothic" w:hAnsi="Century Gothic"/>
                <w:b/>
              </w:rPr>
            </w:pPr>
            <w:r w:rsidRPr="004044F1">
              <w:rPr>
                <w:rFonts w:ascii="Century Gothic" w:hAnsi="Century Gothic"/>
                <w:b/>
                <w:sz w:val="22"/>
                <w:szCs w:val="22"/>
              </w:rPr>
              <w:t>What the school provides</w:t>
            </w:r>
          </w:p>
          <w:p w:rsidR="00760B2C" w:rsidRPr="004044F1" w:rsidRDefault="00760B2C" w:rsidP="00760B2C">
            <w:pPr>
              <w:numPr>
                <w:ilvl w:val="0"/>
                <w:numId w:val="30"/>
              </w:numPr>
              <w:autoSpaceDE/>
              <w:autoSpaceDN/>
              <w:adjustRightInd/>
              <w:spacing w:after="0"/>
              <w:jc w:val="left"/>
              <w:rPr>
                <w:rFonts w:ascii="Century Gothic" w:hAnsi="Century Gothic"/>
                <w:sz w:val="22"/>
                <w:szCs w:val="22"/>
              </w:rPr>
            </w:pPr>
            <w:r w:rsidRPr="004044F1">
              <w:rPr>
                <w:rFonts w:ascii="Century Gothic" w:hAnsi="Century Gothic"/>
                <w:sz w:val="22"/>
                <w:szCs w:val="22"/>
              </w:rPr>
              <w:t>St Francis operates a daily Breakfast Club and After School Club available to all pupils.  There are opportunities for pupils to take part in weekly clubs</w:t>
            </w:r>
            <w:r>
              <w:rPr>
                <w:rFonts w:ascii="Century Gothic" w:hAnsi="Century Gothic"/>
                <w:sz w:val="22"/>
                <w:szCs w:val="22"/>
              </w:rPr>
              <w:t xml:space="preserve"> – such as:</w:t>
            </w:r>
            <w:r w:rsidRPr="004044F1">
              <w:rPr>
                <w:rFonts w:ascii="Century Gothic" w:hAnsi="Century Gothic"/>
                <w:sz w:val="22"/>
                <w:szCs w:val="22"/>
              </w:rPr>
              <w:t xml:space="preserve"> netball and football</w:t>
            </w:r>
            <w:r>
              <w:rPr>
                <w:rFonts w:ascii="Century Gothic" w:hAnsi="Century Gothic"/>
                <w:sz w:val="22"/>
                <w:szCs w:val="22"/>
              </w:rPr>
              <w:t xml:space="preserve"> -which may be free. Other clubs such as Judo, Fencing, Archery </w:t>
            </w:r>
            <w:r w:rsidRPr="004044F1">
              <w:rPr>
                <w:rFonts w:ascii="Century Gothic" w:hAnsi="Century Gothic"/>
                <w:sz w:val="22"/>
                <w:szCs w:val="22"/>
              </w:rPr>
              <w:t>and music lessons (clarinet, flute, saxophone etc.) are offered at a fee</w:t>
            </w:r>
            <w:r>
              <w:rPr>
                <w:rFonts w:ascii="Century Gothic" w:hAnsi="Century Gothic"/>
                <w:sz w:val="22"/>
                <w:szCs w:val="22"/>
              </w:rPr>
              <w:t>.</w:t>
            </w:r>
          </w:p>
          <w:p w:rsidR="00760B2C" w:rsidRPr="004044F1" w:rsidRDefault="00760B2C" w:rsidP="00760B2C">
            <w:pPr>
              <w:numPr>
                <w:ilvl w:val="0"/>
                <w:numId w:val="30"/>
              </w:numPr>
              <w:autoSpaceDE/>
              <w:autoSpaceDN/>
              <w:adjustRightInd/>
              <w:spacing w:after="0"/>
              <w:jc w:val="left"/>
              <w:rPr>
                <w:rFonts w:ascii="Century Gothic" w:hAnsi="Century Gothic"/>
                <w:sz w:val="22"/>
                <w:szCs w:val="22"/>
              </w:rPr>
            </w:pPr>
            <w:r w:rsidRPr="004044F1">
              <w:rPr>
                <w:rFonts w:ascii="Century Gothic" w:hAnsi="Century Gothic"/>
                <w:sz w:val="22"/>
                <w:szCs w:val="22"/>
              </w:rPr>
              <w:t>All clubs and activities are inclusive and all children are encouraged to participate at their own ability level.</w:t>
            </w:r>
          </w:p>
          <w:p w:rsidR="00760B2C" w:rsidRPr="004044F1" w:rsidRDefault="00760B2C" w:rsidP="00760B2C">
            <w:pPr>
              <w:numPr>
                <w:ilvl w:val="0"/>
                <w:numId w:val="30"/>
              </w:numPr>
              <w:autoSpaceDE/>
              <w:autoSpaceDN/>
              <w:adjustRightInd/>
              <w:spacing w:after="0"/>
              <w:jc w:val="left"/>
              <w:rPr>
                <w:rFonts w:ascii="Century Gothic" w:hAnsi="Century Gothic"/>
                <w:sz w:val="22"/>
                <w:szCs w:val="22"/>
              </w:rPr>
            </w:pPr>
            <w:r w:rsidRPr="004044F1">
              <w:rPr>
                <w:rFonts w:ascii="Century Gothic" w:hAnsi="Century Gothic"/>
                <w:sz w:val="22"/>
                <w:szCs w:val="22"/>
              </w:rPr>
              <w:t xml:space="preserve">Children help each other to settle in and are very kind and caring towards each other. </w:t>
            </w:r>
          </w:p>
          <w:p w:rsidR="00760B2C" w:rsidRPr="00760B2C" w:rsidRDefault="00A4573F" w:rsidP="00421EDB">
            <w:pPr>
              <w:numPr>
                <w:ilvl w:val="0"/>
                <w:numId w:val="30"/>
              </w:numPr>
              <w:autoSpaceDE/>
              <w:autoSpaceDN/>
              <w:adjustRightInd/>
              <w:spacing w:after="0"/>
              <w:jc w:val="left"/>
              <w:rPr>
                <w:rFonts w:ascii="Century Gothic" w:hAnsi="Century Gothic"/>
              </w:rPr>
            </w:pPr>
            <w:r>
              <w:rPr>
                <w:rFonts w:ascii="Century Gothic" w:hAnsi="Century Gothic"/>
                <w:sz w:val="22"/>
                <w:szCs w:val="22"/>
              </w:rPr>
              <w:t>School have PSHE and HRSE</w:t>
            </w:r>
            <w:r w:rsidR="00760B2C" w:rsidRPr="004044F1">
              <w:rPr>
                <w:rFonts w:ascii="Century Gothic" w:hAnsi="Century Gothic"/>
                <w:sz w:val="22"/>
                <w:szCs w:val="22"/>
              </w:rPr>
              <w:t xml:space="preserve"> programmes in school and we run Nurture Group sessions focussing on social skills, self-esteem and friendship.</w:t>
            </w:r>
          </w:p>
        </w:tc>
      </w:tr>
    </w:tbl>
    <w:p w:rsidR="00E37F65" w:rsidRPr="004044F1" w:rsidRDefault="00E37F65" w:rsidP="00E37F65">
      <w:pPr>
        <w:rPr>
          <w:rFonts w:ascii="Century Gothic" w:hAnsi="Century Gothic"/>
        </w:rPr>
      </w:pPr>
    </w:p>
    <w:p w:rsidR="00421EDB" w:rsidRDefault="00421EDB" w:rsidP="00760B2C">
      <w:pPr>
        <w:autoSpaceDE/>
        <w:autoSpaceDN/>
        <w:adjustRightInd/>
        <w:spacing w:after="200" w:line="276" w:lineRule="auto"/>
        <w:jc w:val="center"/>
        <w:rPr>
          <w:rFonts w:cs="Arial"/>
          <w:b/>
          <w:color w:val="auto"/>
        </w:rPr>
      </w:pPr>
    </w:p>
    <w:p w:rsidR="00421EDB" w:rsidRDefault="00421EDB" w:rsidP="00760B2C">
      <w:pPr>
        <w:autoSpaceDE/>
        <w:autoSpaceDN/>
        <w:adjustRightInd/>
        <w:spacing w:after="200" w:line="276" w:lineRule="auto"/>
        <w:jc w:val="center"/>
        <w:rPr>
          <w:rFonts w:cs="Arial"/>
          <w:b/>
          <w:color w:val="auto"/>
        </w:rPr>
      </w:pPr>
    </w:p>
    <w:p w:rsidR="00421EDB" w:rsidRDefault="00421EDB" w:rsidP="00760B2C">
      <w:pPr>
        <w:autoSpaceDE/>
        <w:autoSpaceDN/>
        <w:adjustRightInd/>
        <w:spacing w:after="200" w:line="276" w:lineRule="auto"/>
        <w:jc w:val="center"/>
        <w:rPr>
          <w:rFonts w:cs="Arial"/>
          <w:b/>
          <w:color w:val="auto"/>
        </w:rPr>
      </w:pPr>
    </w:p>
    <w:p w:rsidR="00421EDB" w:rsidRDefault="00421EDB" w:rsidP="00760B2C">
      <w:pPr>
        <w:autoSpaceDE/>
        <w:autoSpaceDN/>
        <w:adjustRightInd/>
        <w:spacing w:after="200" w:line="276" w:lineRule="auto"/>
        <w:jc w:val="center"/>
        <w:rPr>
          <w:rFonts w:cs="Arial"/>
          <w:b/>
          <w:color w:val="auto"/>
        </w:rPr>
      </w:pPr>
    </w:p>
    <w:p w:rsidR="00421EDB" w:rsidRDefault="00421EDB" w:rsidP="00760B2C">
      <w:pPr>
        <w:autoSpaceDE/>
        <w:autoSpaceDN/>
        <w:adjustRightInd/>
        <w:spacing w:after="200" w:line="276" w:lineRule="auto"/>
        <w:jc w:val="center"/>
        <w:rPr>
          <w:rFonts w:cs="Arial"/>
          <w:b/>
          <w:color w:val="auto"/>
        </w:rPr>
      </w:pPr>
    </w:p>
    <w:p w:rsidR="00421EDB" w:rsidRDefault="00421EDB" w:rsidP="00760B2C">
      <w:pPr>
        <w:autoSpaceDE/>
        <w:autoSpaceDN/>
        <w:adjustRightInd/>
        <w:spacing w:after="200" w:line="276" w:lineRule="auto"/>
        <w:jc w:val="center"/>
        <w:rPr>
          <w:rFonts w:cs="Arial"/>
          <w:b/>
          <w:color w:val="auto"/>
        </w:rPr>
      </w:pPr>
    </w:p>
    <w:p w:rsidR="00421EDB" w:rsidRDefault="00421EDB" w:rsidP="00760B2C">
      <w:pPr>
        <w:autoSpaceDE/>
        <w:autoSpaceDN/>
        <w:adjustRightInd/>
        <w:spacing w:after="200" w:line="276" w:lineRule="auto"/>
        <w:jc w:val="center"/>
        <w:rPr>
          <w:rFonts w:cs="Arial"/>
          <w:b/>
          <w:color w:val="auto"/>
        </w:rPr>
      </w:pPr>
    </w:p>
    <w:p w:rsidR="00421EDB" w:rsidRDefault="00421EDB" w:rsidP="00421EDB">
      <w:pPr>
        <w:autoSpaceDE/>
        <w:autoSpaceDN/>
        <w:adjustRightInd/>
        <w:spacing w:after="200" w:line="276" w:lineRule="auto"/>
        <w:jc w:val="center"/>
        <w:rPr>
          <w:rFonts w:cs="Arial"/>
          <w:b/>
          <w:color w:val="auto"/>
        </w:rPr>
      </w:pPr>
      <w:r>
        <w:rPr>
          <w:rFonts w:cs="Arial"/>
          <w:b/>
          <w:color w:val="auto"/>
        </w:rPr>
        <w:t xml:space="preserve">                                                                                           </w:t>
      </w:r>
    </w:p>
    <w:p w:rsidR="00760B2C" w:rsidRPr="00760B2C" w:rsidRDefault="00760B2C" w:rsidP="00760B2C">
      <w:pPr>
        <w:autoSpaceDE/>
        <w:autoSpaceDN/>
        <w:adjustRightInd/>
        <w:spacing w:after="200" w:line="276" w:lineRule="auto"/>
        <w:jc w:val="center"/>
        <w:rPr>
          <w:rFonts w:cs="Arial"/>
          <w:b/>
          <w:color w:val="auto"/>
        </w:rPr>
      </w:pPr>
      <w:r>
        <w:rPr>
          <w:rFonts w:cs="Arial"/>
          <w:b/>
          <w:color w:val="auto"/>
        </w:rPr>
        <w:lastRenderedPageBreak/>
        <w:t>WAVES OF PROVISION</w:t>
      </w:r>
    </w:p>
    <w:p w:rsidR="00760B2C" w:rsidRPr="00760B2C" w:rsidRDefault="00760B2C" w:rsidP="00760B2C">
      <w:pPr>
        <w:autoSpaceDE/>
        <w:autoSpaceDN/>
        <w:adjustRightInd/>
        <w:spacing w:after="200" w:line="276" w:lineRule="auto"/>
        <w:jc w:val="left"/>
        <w:rPr>
          <w:rFonts w:cs="Arial"/>
          <w:b/>
          <w:color w:val="auto"/>
        </w:rPr>
      </w:pPr>
      <w:r>
        <w:rPr>
          <w:rFonts w:cs="Arial"/>
          <w:b/>
          <w:color w:val="auto"/>
        </w:rPr>
        <w:t xml:space="preserve"> </w:t>
      </w:r>
      <w:r w:rsidRPr="00760B2C">
        <w:rPr>
          <w:rFonts w:cs="Arial"/>
          <w:b/>
          <w:color w:val="auto"/>
        </w:rPr>
        <w:t>There are 3 stages known as ‘waves’ that outline the provision that we provide for our pupils.</w:t>
      </w:r>
    </w:p>
    <w:tbl>
      <w:tblPr>
        <w:tblStyle w:val="TableGrid1"/>
        <w:tblpPr w:leftFromText="180" w:rightFromText="180" w:vertAnchor="text" w:horzAnchor="margin" w:tblpXSpec="center" w:tblpY="163"/>
        <w:tblW w:w="9588" w:type="dxa"/>
        <w:tblLook w:val="04A0" w:firstRow="1" w:lastRow="0" w:firstColumn="1" w:lastColumn="0" w:noHBand="0" w:noVBand="1"/>
      </w:tblPr>
      <w:tblGrid>
        <w:gridCol w:w="3593"/>
        <w:gridCol w:w="2994"/>
        <w:gridCol w:w="3001"/>
      </w:tblGrid>
      <w:tr w:rsidR="00760B2C" w:rsidRPr="00760B2C" w:rsidTr="00421EDB">
        <w:trPr>
          <w:trHeight w:val="107"/>
        </w:trPr>
        <w:tc>
          <w:tcPr>
            <w:tcW w:w="3593" w:type="dxa"/>
            <w:shd w:val="clear" w:color="auto" w:fill="D6E3BC"/>
          </w:tcPr>
          <w:p w:rsidR="00760B2C" w:rsidRPr="00760B2C" w:rsidRDefault="00760B2C" w:rsidP="00760B2C">
            <w:pPr>
              <w:autoSpaceDE/>
              <w:autoSpaceDN/>
              <w:adjustRightInd/>
              <w:spacing w:after="0"/>
              <w:jc w:val="center"/>
              <w:rPr>
                <w:rFonts w:cs="Arial"/>
                <w:b/>
                <w:color w:val="auto"/>
                <w:sz w:val="22"/>
                <w:szCs w:val="22"/>
                <w:u w:val="single"/>
              </w:rPr>
            </w:pPr>
            <w:r w:rsidRPr="00760B2C">
              <w:rPr>
                <w:rFonts w:cs="Arial"/>
                <w:b/>
                <w:color w:val="auto"/>
                <w:sz w:val="22"/>
                <w:szCs w:val="22"/>
                <w:u w:val="single"/>
              </w:rPr>
              <w:t>Wave 1</w:t>
            </w:r>
          </w:p>
        </w:tc>
        <w:tc>
          <w:tcPr>
            <w:tcW w:w="2994" w:type="dxa"/>
            <w:shd w:val="clear" w:color="auto" w:fill="FFFFCC"/>
          </w:tcPr>
          <w:p w:rsidR="00760B2C" w:rsidRPr="00760B2C" w:rsidRDefault="00760B2C" w:rsidP="00760B2C">
            <w:pPr>
              <w:autoSpaceDE/>
              <w:autoSpaceDN/>
              <w:adjustRightInd/>
              <w:spacing w:after="0"/>
              <w:jc w:val="center"/>
              <w:rPr>
                <w:rFonts w:cs="Arial"/>
                <w:b/>
                <w:color w:val="auto"/>
                <w:sz w:val="22"/>
                <w:szCs w:val="22"/>
                <w:u w:val="single"/>
              </w:rPr>
            </w:pPr>
            <w:r w:rsidRPr="00760B2C">
              <w:rPr>
                <w:rFonts w:cs="Arial"/>
                <w:b/>
                <w:color w:val="auto"/>
                <w:sz w:val="22"/>
                <w:szCs w:val="22"/>
                <w:u w:val="single"/>
              </w:rPr>
              <w:t>Wave 2</w:t>
            </w:r>
          </w:p>
        </w:tc>
        <w:tc>
          <w:tcPr>
            <w:tcW w:w="3001" w:type="dxa"/>
            <w:shd w:val="clear" w:color="auto" w:fill="E5B8B7"/>
          </w:tcPr>
          <w:p w:rsidR="00760B2C" w:rsidRPr="00760B2C" w:rsidRDefault="00760B2C" w:rsidP="00760B2C">
            <w:pPr>
              <w:autoSpaceDE/>
              <w:autoSpaceDN/>
              <w:adjustRightInd/>
              <w:spacing w:after="0"/>
              <w:jc w:val="center"/>
              <w:rPr>
                <w:rFonts w:cs="Arial"/>
                <w:b/>
                <w:color w:val="auto"/>
                <w:sz w:val="22"/>
                <w:szCs w:val="22"/>
                <w:u w:val="single"/>
              </w:rPr>
            </w:pPr>
            <w:r w:rsidRPr="00760B2C">
              <w:rPr>
                <w:rFonts w:cs="Arial"/>
                <w:b/>
                <w:color w:val="auto"/>
                <w:sz w:val="22"/>
                <w:szCs w:val="22"/>
                <w:u w:val="single"/>
              </w:rPr>
              <w:t>Wave 3</w:t>
            </w:r>
          </w:p>
        </w:tc>
      </w:tr>
      <w:tr w:rsidR="00760B2C" w:rsidRPr="00760B2C" w:rsidTr="00421EDB">
        <w:trPr>
          <w:trHeight w:val="58"/>
        </w:trPr>
        <w:tc>
          <w:tcPr>
            <w:tcW w:w="3593" w:type="dxa"/>
          </w:tcPr>
          <w:p w:rsidR="00760B2C" w:rsidRPr="00760B2C" w:rsidRDefault="00760B2C" w:rsidP="00760B2C">
            <w:pPr>
              <w:autoSpaceDE/>
              <w:autoSpaceDN/>
              <w:adjustRightInd/>
              <w:spacing w:after="0"/>
              <w:jc w:val="left"/>
              <w:rPr>
                <w:rFonts w:cs="Arial"/>
                <w:b/>
                <w:color w:val="auto"/>
                <w:u w:val="single"/>
              </w:rPr>
            </w:pPr>
            <w:r w:rsidRPr="00760B2C">
              <w:rPr>
                <w:rFonts w:ascii="Calibri" w:hAnsi="Calibri" w:cs="Times New Roman"/>
                <w:color w:val="auto"/>
              </w:rPr>
              <w:t>Wave 1 is the effective inclusion of all pupils in high-quality everyday personalised teaching. Such teaching will, for example, be based on clear objectives that are shared with the children and returned to at the end of the lesson; carefully explained new vocabulary; use of lively, interactive teaching styles that make maximum use of visual and kinaesthetic as well as auditory/verbal learning. Approaches like these are the best way to reduce, from the start, the number of children who need extra help with their learning or behaviour.</w:t>
            </w:r>
          </w:p>
          <w:p w:rsidR="00760B2C" w:rsidRPr="00760B2C" w:rsidRDefault="00760B2C" w:rsidP="00760B2C">
            <w:pPr>
              <w:autoSpaceDE/>
              <w:autoSpaceDN/>
              <w:adjustRightInd/>
              <w:spacing w:after="0"/>
              <w:jc w:val="left"/>
              <w:rPr>
                <w:rFonts w:cs="Arial"/>
                <w:b/>
                <w:color w:val="auto"/>
                <w:sz w:val="22"/>
                <w:szCs w:val="22"/>
                <w:u w:val="single"/>
              </w:rPr>
            </w:pPr>
          </w:p>
        </w:tc>
        <w:tc>
          <w:tcPr>
            <w:tcW w:w="2994" w:type="dxa"/>
          </w:tcPr>
          <w:p w:rsidR="00760B2C" w:rsidRPr="00760B2C" w:rsidRDefault="00760B2C" w:rsidP="00760B2C">
            <w:pPr>
              <w:autoSpaceDE/>
              <w:autoSpaceDN/>
              <w:adjustRightInd/>
              <w:spacing w:after="0"/>
              <w:jc w:val="center"/>
              <w:rPr>
                <w:rFonts w:ascii="Calibri" w:hAnsi="Calibri" w:cs="Times New Roman"/>
                <w:color w:val="auto"/>
                <w:sz w:val="22"/>
                <w:szCs w:val="22"/>
              </w:rPr>
            </w:pPr>
          </w:p>
          <w:p w:rsidR="00760B2C" w:rsidRPr="00760B2C" w:rsidRDefault="00760B2C" w:rsidP="00760B2C">
            <w:pPr>
              <w:autoSpaceDE/>
              <w:autoSpaceDN/>
              <w:adjustRightInd/>
              <w:spacing w:after="0"/>
              <w:jc w:val="center"/>
              <w:rPr>
                <w:rFonts w:cs="Arial"/>
                <w:b/>
                <w:color w:val="auto"/>
                <w:u w:val="single"/>
              </w:rPr>
            </w:pPr>
            <w:r w:rsidRPr="00760B2C">
              <w:rPr>
                <w:rFonts w:ascii="Calibri" w:hAnsi="Calibri" w:cs="Times New Roman"/>
                <w:color w:val="auto"/>
              </w:rPr>
              <w:t>Wave 2 is a specific, additional and time-limited intervention provided for some children who need help to accelerate their progress to enable them to work at or above age-related expectations. Wave 2 interventions are often targeted at a group of children with similar needs.</w:t>
            </w:r>
          </w:p>
        </w:tc>
        <w:tc>
          <w:tcPr>
            <w:tcW w:w="3001" w:type="dxa"/>
          </w:tcPr>
          <w:p w:rsidR="00760B2C" w:rsidRPr="00760B2C" w:rsidRDefault="00760B2C" w:rsidP="00760B2C">
            <w:pPr>
              <w:autoSpaceDE/>
              <w:autoSpaceDN/>
              <w:adjustRightInd/>
              <w:spacing w:after="0"/>
              <w:jc w:val="center"/>
              <w:rPr>
                <w:rFonts w:ascii="Calibri" w:hAnsi="Calibri" w:cs="Times New Roman"/>
                <w:color w:val="auto"/>
                <w:sz w:val="22"/>
                <w:szCs w:val="22"/>
              </w:rPr>
            </w:pPr>
          </w:p>
          <w:p w:rsidR="00760B2C" w:rsidRPr="00760B2C" w:rsidRDefault="00760B2C" w:rsidP="00760B2C">
            <w:pPr>
              <w:autoSpaceDE/>
              <w:autoSpaceDN/>
              <w:adjustRightInd/>
              <w:spacing w:after="0"/>
              <w:jc w:val="center"/>
              <w:rPr>
                <w:rFonts w:cs="Arial"/>
                <w:b/>
                <w:color w:val="auto"/>
                <w:u w:val="single"/>
              </w:rPr>
            </w:pPr>
            <w:r w:rsidRPr="00760B2C">
              <w:rPr>
                <w:rFonts w:ascii="Calibri" w:hAnsi="Calibri" w:cs="Times New Roman"/>
                <w:color w:val="auto"/>
              </w:rPr>
              <w:t>Wave 3 is targeted provision for a minority of children where it is necessary to provide highly tailored intervention to accelerate progress or enable children to achieve their potential. This may include one to one or specialist interventions.</w:t>
            </w:r>
          </w:p>
        </w:tc>
      </w:tr>
    </w:tbl>
    <w:p w:rsidR="00760B2C" w:rsidRPr="00760B2C" w:rsidRDefault="00760B2C" w:rsidP="00760B2C">
      <w:pPr>
        <w:autoSpaceDE/>
        <w:autoSpaceDN/>
        <w:adjustRightInd/>
        <w:spacing w:after="200" w:line="276" w:lineRule="auto"/>
        <w:jc w:val="center"/>
        <w:rPr>
          <w:rFonts w:cs="Arial"/>
          <w:color w:val="auto"/>
        </w:rPr>
      </w:pPr>
    </w:p>
    <w:p w:rsidR="00760B2C" w:rsidRPr="00760B2C" w:rsidRDefault="00760B2C" w:rsidP="00760B2C">
      <w:pPr>
        <w:autoSpaceDE/>
        <w:autoSpaceDN/>
        <w:adjustRightInd/>
        <w:spacing w:after="200" w:line="276" w:lineRule="auto"/>
        <w:rPr>
          <w:rFonts w:cs="Arial"/>
          <w:b/>
          <w:color w:val="auto"/>
        </w:rPr>
      </w:pPr>
    </w:p>
    <w:p w:rsidR="00760B2C" w:rsidRDefault="00760B2C" w:rsidP="00760B2C">
      <w:pPr>
        <w:autoSpaceDE/>
        <w:autoSpaceDN/>
        <w:adjustRightInd/>
        <w:spacing w:after="200" w:line="276" w:lineRule="auto"/>
        <w:jc w:val="center"/>
        <w:rPr>
          <w:rFonts w:cs="Arial"/>
          <w:b/>
          <w:color w:val="auto"/>
        </w:rPr>
      </w:pPr>
      <w:r w:rsidRPr="00760B2C">
        <w:rPr>
          <w:rFonts w:cs="Arial"/>
          <w:b/>
          <w:color w:val="auto"/>
        </w:rPr>
        <w:t>Each wave is broken down into 4 further categories of provision:</w:t>
      </w:r>
    </w:p>
    <w:tbl>
      <w:tblPr>
        <w:tblStyle w:val="TableGrid3"/>
        <w:tblW w:w="9536" w:type="dxa"/>
        <w:tblInd w:w="-431" w:type="dxa"/>
        <w:tblLook w:val="04A0" w:firstRow="1" w:lastRow="0" w:firstColumn="1" w:lastColumn="0" w:noHBand="0" w:noVBand="1"/>
      </w:tblPr>
      <w:tblGrid>
        <w:gridCol w:w="2271"/>
        <w:gridCol w:w="1983"/>
        <w:gridCol w:w="2883"/>
        <w:gridCol w:w="2399"/>
      </w:tblGrid>
      <w:tr w:rsidR="00421EDB" w:rsidRPr="00421EDB" w:rsidTr="00421EDB">
        <w:tc>
          <w:tcPr>
            <w:tcW w:w="2271" w:type="dxa"/>
            <w:shd w:val="clear" w:color="auto" w:fill="00B0F0"/>
          </w:tcPr>
          <w:p w:rsidR="00421EDB" w:rsidRPr="00421EDB" w:rsidRDefault="00421EDB" w:rsidP="00421EDB">
            <w:pPr>
              <w:autoSpaceDE/>
              <w:autoSpaceDN/>
              <w:adjustRightInd/>
              <w:spacing w:after="0"/>
              <w:jc w:val="center"/>
              <w:rPr>
                <w:rFonts w:cs="Arial"/>
                <w:b/>
                <w:color w:val="auto"/>
                <w:sz w:val="22"/>
                <w:szCs w:val="22"/>
              </w:rPr>
            </w:pPr>
            <w:r w:rsidRPr="00421EDB">
              <w:rPr>
                <w:rFonts w:cs="Arial"/>
                <w:b/>
                <w:color w:val="auto"/>
                <w:sz w:val="22"/>
                <w:szCs w:val="22"/>
              </w:rPr>
              <w:t xml:space="preserve">Cognition and Learning </w:t>
            </w:r>
          </w:p>
        </w:tc>
        <w:tc>
          <w:tcPr>
            <w:tcW w:w="1983" w:type="dxa"/>
            <w:shd w:val="clear" w:color="auto" w:fill="00B0F0"/>
          </w:tcPr>
          <w:p w:rsidR="00421EDB" w:rsidRPr="00421EDB" w:rsidRDefault="00421EDB" w:rsidP="00421EDB">
            <w:pPr>
              <w:autoSpaceDE/>
              <w:autoSpaceDN/>
              <w:adjustRightInd/>
              <w:spacing w:after="0"/>
              <w:jc w:val="center"/>
              <w:rPr>
                <w:rFonts w:cs="Arial"/>
                <w:b/>
                <w:color w:val="auto"/>
                <w:sz w:val="22"/>
                <w:szCs w:val="22"/>
              </w:rPr>
            </w:pPr>
            <w:r w:rsidRPr="00421EDB">
              <w:rPr>
                <w:rFonts w:cs="Arial"/>
                <w:b/>
                <w:color w:val="auto"/>
                <w:sz w:val="22"/>
                <w:szCs w:val="22"/>
              </w:rPr>
              <w:t>Communication and Interaction</w:t>
            </w:r>
          </w:p>
        </w:tc>
        <w:tc>
          <w:tcPr>
            <w:tcW w:w="2883" w:type="dxa"/>
            <w:shd w:val="clear" w:color="auto" w:fill="00B0F0"/>
          </w:tcPr>
          <w:p w:rsidR="00421EDB" w:rsidRPr="00421EDB" w:rsidRDefault="00421EDB" w:rsidP="00421EDB">
            <w:pPr>
              <w:autoSpaceDE/>
              <w:autoSpaceDN/>
              <w:adjustRightInd/>
              <w:spacing w:after="0"/>
              <w:jc w:val="center"/>
              <w:rPr>
                <w:rFonts w:cs="Arial"/>
                <w:b/>
                <w:color w:val="auto"/>
                <w:sz w:val="22"/>
                <w:szCs w:val="22"/>
              </w:rPr>
            </w:pPr>
            <w:r w:rsidRPr="00421EDB">
              <w:rPr>
                <w:rFonts w:cs="Arial"/>
                <w:b/>
                <w:color w:val="auto"/>
                <w:sz w:val="22"/>
                <w:szCs w:val="22"/>
              </w:rPr>
              <w:t xml:space="preserve">Sensory and Physical </w:t>
            </w:r>
          </w:p>
        </w:tc>
        <w:tc>
          <w:tcPr>
            <w:tcW w:w="2399" w:type="dxa"/>
            <w:shd w:val="clear" w:color="auto" w:fill="00B0F0"/>
          </w:tcPr>
          <w:p w:rsidR="00421EDB" w:rsidRPr="00421EDB" w:rsidRDefault="00421EDB" w:rsidP="00421EDB">
            <w:pPr>
              <w:autoSpaceDE/>
              <w:autoSpaceDN/>
              <w:adjustRightInd/>
              <w:spacing w:after="0"/>
              <w:jc w:val="center"/>
              <w:rPr>
                <w:rFonts w:cs="Arial"/>
                <w:b/>
                <w:color w:val="auto"/>
                <w:sz w:val="22"/>
                <w:szCs w:val="22"/>
              </w:rPr>
            </w:pPr>
            <w:r w:rsidRPr="00421EDB">
              <w:rPr>
                <w:rFonts w:cs="Arial"/>
                <w:b/>
                <w:color w:val="auto"/>
                <w:sz w:val="22"/>
                <w:szCs w:val="22"/>
              </w:rPr>
              <w:t xml:space="preserve">Social, Emotional and Mental Health </w:t>
            </w:r>
          </w:p>
        </w:tc>
      </w:tr>
      <w:tr w:rsidR="00421EDB" w:rsidRPr="00421EDB" w:rsidTr="00421EDB">
        <w:tc>
          <w:tcPr>
            <w:tcW w:w="2271" w:type="dxa"/>
            <w:shd w:val="clear" w:color="auto" w:fill="FFFFFF"/>
          </w:tcPr>
          <w:p w:rsidR="00421EDB" w:rsidRPr="00421EDB" w:rsidRDefault="00421EDB" w:rsidP="00421EDB">
            <w:pPr>
              <w:autoSpaceDE/>
              <w:autoSpaceDN/>
              <w:adjustRightInd/>
              <w:spacing w:after="0"/>
              <w:jc w:val="center"/>
              <w:rPr>
                <w:rFonts w:cs="Arial"/>
                <w:color w:val="222222"/>
                <w:sz w:val="22"/>
                <w:szCs w:val="22"/>
                <w:shd w:val="clear" w:color="auto" w:fill="FFFFFF"/>
              </w:rPr>
            </w:pPr>
            <w:r w:rsidRPr="00421EDB">
              <w:rPr>
                <w:rFonts w:cs="Arial"/>
                <w:bCs/>
                <w:color w:val="222222"/>
                <w:sz w:val="22"/>
                <w:szCs w:val="22"/>
                <w:shd w:val="clear" w:color="auto" w:fill="FFFFFF"/>
              </w:rPr>
              <w:t>Cognition</w:t>
            </w:r>
            <w:r w:rsidRPr="00421EDB">
              <w:rPr>
                <w:rFonts w:cs="Arial"/>
                <w:color w:val="222222"/>
                <w:sz w:val="22"/>
                <w:szCs w:val="22"/>
                <w:shd w:val="clear" w:color="auto" w:fill="FFFFFF"/>
              </w:rPr>
              <w:t> is the umbrella term for a child’s </w:t>
            </w:r>
            <w:r w:rsidRPr="00421EDB">
              <w:rPr>
                <w:rFonts w:cs="Arial"/>
                <w:bCs/>
                <w:color w:val="222222"/>
                <w:sz w:val="22"/>
                <w:szCs w:val="22"/>
                <w:shd w:val="clear" w:color="auto" w:fill="FFFFFF"/>
              </w:rPr>
              <w:t>learning</w:t>
            </w:r>
            <w:r w:rsidRPr="00421EDB">
              <w:rPr>
                <w:rFonts w:cs="Arial"/>
                <w:color w:val="222222"/>
                <w:sz w:val="22"/>
                <w:szCs w:val="22"/>
                <w:shd w:val="clear" w:color="auto" w:fill="FFFFFF"/>
              </w:rPr>
              <w:t> skills. It is their ability to process information, reason, remember and relate.</w:t>
            </w:r>
          </w:p>
          <w:p w:rsidR="00421EDB" w:rsidRPr="00421EDB" w:rsidRDefault="00421EDB" w:rsidP="00421EDB">
            <w:pPr>
              <w:autoSpaceDE/>
              <w:autoSpaceDN/>
              <w:adjustRightInd/>
              <w:spacing w:after="0"/>
              <w:jc w:val="center"/>
              <w:rPr>
                <w:rFonts w:cs="Arial"/>
                <w:color w:val="auto"/>
                <w:sz w:val="20"/>
                <w:szCs w:val="20"/>
              </w:rPr>
            </w:pPr>
          </w:p>
          <w:p w:rsidR="00421EDB" w:rsidRPr="00421EDB" w:rsidRDefault="00421EDB" w:rsidP="00421EDB">
            <w:pPr>
              <w:autoSpaceDE/>
              <w:autoSpaceDN/>
              <w:adjustRightInd/>
              <w:spacing w:after="0"/>
              <w:jc w:val="center"/>
              <w:rPr>
                <w:rFonts w:cs="Arial"/>
                <w:b/>
                <w:color w:val="auto"/>
                <w:sz w:val="20"/>
                <w:szCs w:val="20"/>
              </w:rPr>
            </w:pPr>
          </w:p>
          <w:p w:rsidR="00421EDB" w:rsidRPr="00421EDB" w:rsidRDefault="00421EDB" w:rsidP="00421EDB">
            <w:pPr>
              <w:autoSpaceDE/>
              <w:autoSpaceDN/>
              <w:adjustRightInd/>
              <w:spacing w:after="0"/>
              <w:jc w:val="center"/>
              <w:rPr>
                <w:rFonts w:cs="Arial"/>
                <w:b/>
                <w:color w:val="auto"/>
                <w:sz w:val="20"/>
                <w:szCs w:val="20"/>
              </w:rPr>
            </w:pPr>
          </w:p>
        </w:tc>
        <w:tc>
          <w:tcPr>
            <w:tcW w:w="1983" w:type="dxa"/>
            <w:shd w:val="clear" w:color="auto" w:fill="FFFFFF"/>
          </w:tcPr>
          <w:p w:rsidR="00421EDB" w:rsidRPr="00421EDB" w:rsidRDefault="00421EDB" w:rsidP="00421EDB">
            <w:pPr>
              <w:autoSpaceDE/>
              <w:autoSpaceDN/>
              <w:adjustRightInd/>
              <w:spacing w:after="0"/>
              <w:jc w:val="center"/>
              <w:rPr>
                <w:rFonts w:cs="Arial"/>
                <w:color w:val="333333"/>
                <w:sz w:val="22"/>
                <w:szCs w:val="22"/>
                <w:shd w:val="clear" w:color="auto" w:fill="FFFFFF"/>
              </w:rPr>
            </w:pPr>
            <w:r w:rsidRPr="00421EDB">
              <w:rPr>
                <w:rFonts w:cs="Arial"/>
                <w:color w:val="333333"/>
                <w:sz w:val="22"/>
                <w:szCs w:val="22"/>
                <w:shd w:val="clear" w:color="auto" w:fill="FFFFFF"/>
              </w:rPr>
              <w:t>Communication and Interaction is the ability to communicate with others. This includes the use of speech sounds, language, gestures, facial expressions and body language.</w:t>
            </w:r>
          </w:p>
        </w:tc>
        <w:tc>
          <w:tcPr>
            <w:tcW w:w="2883" w:type="dxa"/>
          </w:tcPr>
          <w:p w:rsidR="00421EDB" w:rsidRPr="00421EDB" w:rsidRDefault="00421EDB" w:rsidP="00421EDB">
            <w:pPr>
              <w:autoSpaceDE/>
              <w:autoSpaceDN/>
              <w:adjustRightInd/>
              <w:spacing w:after="0"/>
              <w:jc w:val="center"/>
              <w:rPr>
                <w:rFonts w:cs="Arial"/>
                <w:color w:val="auto"/>
                <w:sz w:val="22"/>
                <w:szCs w:val="22"/>
              </w:rPr>
            </w:pPr>
            <w:r w:rsidRPr="00421EDB">
              <w:rPr>
                <w:rFonts w:cs="Arial"/>
                <w:color w:val="auto"/>
                <w:sz w:val="22"/>
                <w:szCs w:val="22"/>
              </w:rPr>
              <w:t>There is a wide range of sensory and physical difficulties that affect children and young people across the ability range.</w:t>
            </w:r>
          </w:p>
          <w:p w:rsidR="00421EDB" w:rsidRPr="00421EDB" w:rsidRDefault="00421EDB" w:rsidP="00421EDB">
            <w:pPr>
              <w:autoSpaceDE/>
              <w:autoSpaceDN/>
              <w:adjustRightInd/>
              <w:spacing w:after="0"/>
              <w:jc w:val="center"/>
              <w:rPr>
                <w:rFonts w:cs="Arial"/>
                <w:color w:val="auto"/>
                <w:sz w:val="22"/>
                <w:szCs w:val="22"/>
              </w:rPr>
            </w:pPr>
          </w:p>
          <w:p w:rsidR="00421EDB" w:rsidRPr="00421EDB" w:rsidRDefault="00421EDB" w:rsidP="00421EDB">
            <w:pPr>
              <w:autoSpaceDE/>
              <w:autoSpaceDN/>
              <w:adjustRightInd/>
              <w:spacing w:after="0"/>
              <w:jc w:val="center"/>
              <w:rPr>
                <w:rFonts w:cs="Arial"/>
                <w:color w:val="auto"/>
                <w:sz w:val="22"/>
                <w:szCs w:val="22"/>
              </w:rPr>
            </w:pPr>
            <w:r w:rsidRPr="00421EDB">
              <w:rPr>
                <w:rFonts w:cs="Arial"/>
                <w:color w:val="auto"/>
                <w:sz w:val="22"/>
                <w:szCs w:val="22"/>
              </w:rPr>
              <w:t xml:space="preserve">Children and young people with a visual impairment (VI) or a hearing impairment (HI) may require specialist support and equipment to access their learning. </w:t>
            </w:r>
          </w:p>
          <w:p w:rsidR="00421EDB" w:rsidRPr="00421EDB" w:rsidRDefault="00421EDB" w:rsidP="00421EDB">
            <w:pPr>
              <w:autoSpaceDE/>
              <w:autoSpaceDN/>
              <w:adjustRightInd/>
              <w:spacing w:after="0"/>
              <w:jc w:val="center"/>
              <w:rPr>
                <w:rFonts w:cs="Arial"/>
                <w:color w:val="auto"/>
                <w:sz w:val="22"/>
                <w:szCs w:val="22"/>
              </w:rPr>
            </w:pPr>
          </w:p>
          <w:p w:rsidR="00421EDB" w:rsidRPr="00421EDB" w:rsidRDefault="00421EDB" w:rsidP="00421EDB">
            <w:pPr>
              <w:autoSpaceDE/>
              <w:autoSpaceDN/>
              <w:adjustRightInd/>
              <w:spacing w:after="0"/>
              <w:jc w:val="center"/>
              <w:rPr>
                <w:rFonts w:cs="Arial"/>
                <w:color w:val="auto"/>
                <w:sz w:val="20"/>
                <w:szCs w:val="20"/>
              </w:rPr>
            </w:pPr>
            <w:r w:rsidRPr="00421EDB">
              <w:rPr>
                <w:rFonts w:cs="Arial"/>
                <w:color w:val="auto"/>
                <w:sz w:val="22"/>
                <w:szCs w:val="22"/>
              </w:rPr>
              <w:t xml:space="preserve">Some children and young people with a physical disability (PD) require </w:t>
            </w:r>
            <w:r w:rsidRPr="00421EDB">
              <w:rPr>
                <w:rFonts w:cs="Arial"/>
                <w:color w:val="auto"/>
                <w:sz w:val="22"/>
                <w:szCs w:val="22"/>
              </w:rPr>
              <w:lastRenderedPageBreak/>
              <w:t>additional on-going support and equipment to access all the opportunities available to their peers</w:t>
            </w:r>
            <w:r w:rsidRPr="00421EDB">
              <w:rPr>
                <w:rFonts w:cs="Arial"/>
                <w:color w:val="auto"/>
                <w:sz w:val="20"/>
                <w:szCs w:val="20"/>
              </w:rPr>
              <w:t>.</w:t>
            </w:r>
          </w:p>
          <w:p w:rsidR="00421EDB" w:rsidRPr="00421EDB" w:rsidRDefault="00421EDB" w:rsidP="00421EDB">
            <w:pPr>
              <w:autoSpaceDE/>
              <w:autoSpaceDN/>
              <w:adjustRightInd/>
              <w:spacing w:after="0"/>
              <w:jc w:val="left"/>
              <w:rPr>
                <w:rFonts w:cs="Arial"/>
                <w:color w:val="auto"/>
                <w:sz w:val="20"/>
                <w:szCs w:val="20"/>
              </w:rPr>
            </w:pPr>
          </w:p>
        </w:tc>
        <w:tc>
          <w:tcPr>
            <w:tcW w:w="2399" w:type="dxa"/>
          </w:tcPr>
          <w:p w:rsidR="00421EDB" w:rsidRPr="00421EDB" w:rsidRDefault="00421EDB" w:rsidP="00421EDB">
            <w:pPr>
              <w:shd w:val="clear" w:color="auto" w:fill="FFFFFF"/>
              <w:autoSpaceDE/>
              <w:autoSpaceDN/>
              <w:adjustRightInd/>
              <w:spacing w:before="100" w:beforeAutospacing="1" w:after="100" w:afterAutospacing="1" w:line="270" w:lineRule="atLeast"/>
              <w:jc w:val="center"/>
              <w:rPr>
                <w:rFonts w:cs="Arial"/>
                <w:color w:val="122B42"/>
                <w:sz w:val="22"/>
                <w:szCs w:val="22"/>
                <w:shd w:val="clear" w:color="auto" w:fill="FBFAF5"/>
              </w:rPr>
            </w:pPr>
            <w:r w:rsidRPr="00421EDB">
              <w:rPr>
                <w:rFonts w:cs="Arial"/>
                <w:color w:val="122B42"/>
                <w:sz w:val="22"/>
                <w:szCs w:val="22"/>
                <w:shd w:val="clear" w:color="auto" w:fill="FBFAF5"/>
              </w:rPr>
              <w:lastRenderedPageBreak/>
              <w:t>Children and young people who have difficulties with their emotional and social development may have immature social skills and find it difficult to make and sustain healthy relationships.  </w:t>
            </w:r>
          </w:p>
          <w:p w:rsidR="00421EDB" w:rsidRPr="00421EDB" w:rsidRDefault="00421EDB" w:rsidP="00421EDB">
            <w:pPr>
              <w:shd w:val="clear" w:color="auto" w:fill="FFFFFF"/>
              <w:autoSpaceDE/>
              <w:autoSpaceDN/>
              <w:adjustRightInd/>
              <w:spacing w:before="100" w:beforeAutospacing="1" w:after="100" w:afterAutospacing="1" w:line="270" w:lineRule="atLeast"/>
              <w:jc w:val="center"/>
              <w:rPr>
                <w:rFonts w:cs="Arial"/>
                <w:color w:val="122B42"/>
                <w:sz w:val="22"/>
                <w:szCs w:val="22"/>
                <w:shd w:val="clear" w:color="auto" w:fill="FBFAF5"/>
              </w:rPr>
            </w:pPr>
            <w:r w:rsidRPr="00421EDB">
              <w:rPr>
                <w:rFonts w:cs="Arial"/>
                <w:color w:val="122B42"/>
                <w:sz w:val="22"/>
                <w:szCs w:val="22"/>
                <w:shd w:val="clear" w:color="auto" w:fill="FBFAF5"/>
              </w:rPr>
              <w:t xml:space="preserve">These difficulties may be displayed through the child or young person becoming withdrawn or isolated, </w:t>
            </w:r>
            <w:r w:rsidRPr="00421EDB">
              <w:rPr>
                <w:rFonts w:cs="Arial"/>
                <w:color w:val="122B42"/>
                <w:sz w:val="22"/>
                <w:szCs w:val="22"/>
                <w:shd w:val="clear" w:color="auto" w:fill="FBFAF5"/>
              </w:rPr>
              <w:lastRenderedPageBreak/>
              <w:t>as well as through challenging, disruptive or disturbing behaviour.</w:t>
            </w:r>
          </w:p>
          <w:p w:rsidR="00421EDB" w:rsidRPr="00421EDB" w:rsidRDefault="00421EDB" w:rsidP="00421EDB">
            <w:pPr>
              <w:shd w:val="clear" w:color="auto" w:fill="FFFFFF"/>
              <w:autoSpaceDE/>
              <w:autoSpaceDN/>
              <w:adjustRightInd/>
              <w:spacing w:before="100" w:beforeAutospacing="1" w:after="100" w:afterAutospacing="1" w:line="270" w:lineRule="atLeast"/>
              <w:jc w:val="center"/>
              <w:rPr>
                <w:rFonts w:cs="Arial"/>
                <w:color w:val="122B42"/>
                <w:sz w:val="20"/>
                <w:szCs w:val="20"/>
                <w:shd w:val="clear" w:color="auto" w:fill="FBFAF5"/>
              </w:rPr>
            </w:pPr>
          </w:p>
        </w:tc>
      </w:tr>
    </w:tbl>
    <w:p w:rsidR="00421EDB" w:rsidRDefault="00421EDB" w:rsidP="00421EDB">
      <w:pPr>
        <w:autoSpaceDE/>
        <w:autoSpaceDN/>
        <w:adjustRightInd/>
        <w:spacing w:after="200" w:line="276" w:lineRule="auto"/>
        <w:jc w:val="left"/>
        <w:rPr>
          <w:rFonts w:cs="Arial"/>
          <w:b/>
          <w:color w:val="auto"/>
        </w:rPr>
      </w:pPr>
    </w:p>
    <w:p w:rsidR="00760B2C" w:rsidRPr="00760B2C" w:rsidRDefault="00760B2C" w:rsidP="00760B2C">
      <w:pPr>
        <w:autoSpaceDE/>
        <w:autoSpaceDN/>
        <w:adjustRightInd/>
        <w:spacing w:after="200" w:line="276" w:lineRule="auto"/>
        <w:jc w:val="left"/>
        <w:rPr>
          <w:rFonts w:cs="Arial"/>
          <w:b/>
          <w:color w:val="auto"/>
          <w:sz w:val="22"/>
          <w:szCs w:val="22"/>
          <w:u w:val="single"/>
        </w:rPr>
      </w:pPr>
    </w:p>
    <w:tbl>
      <w:tblPr>
        <w:tblStyle w:val="TableGrid1"/>
        <w:tblpPr w:leftFromText="180" w:rightFromText="180" w:vertAnchor="text" w:tblpX="-856" w:tblpY="66"/>
        <w:tblW w:w="10632" w:type="dxa"/>
        <w:tblLook w:val="04A0" w:firstRow="1" w:lastRow="0" w:firstColumn="1" w:lastColumn="0" w:noHBand="0" w:noVBand="1"/>
      </w:tblPr>
      <w:tblGrid>
        <w:gridCol w:w="3709"/>
        <w:gridCol w:w="3362"/>
        <w:gridCol w:w="3561"/>
      </w:tblGrid>
      <w:tr w:rsidR="00760B2C" w:rsidRPr="00760B2C" w:rsidTr="00A4573F">
        <w:tc>
          <w:tcPr>
            <w:tcW w:w="10632" w:type="dxa"/>
            <w:gridSpan w:val="3"/>
            <w:shd w:val="clear" w:color="auto" w:fill="00B0F0"/>
          </w:tcPr>
          <w:p w:rsidR="00760B2C" w:rsidRPr="00760B2C" w:rsidRDefault="00760B2C" w:rsidP="00A4573F">
            <w:pPr>
              <w:autoSpaceDE/>
              <w:autoSpaceDN/>
              <w:adjustRightInd/>
              <w:spacing w:after="0"/>
              <w:jc w:val="center"/>
              <w:rPr>
                <w:rFonts w:cs="Arial"/>
                <w:b/>
                <w:color w:val="auto"/>
                <w:sz w:val="22"/>
                <w:szCs w:val="22"/>
              </w:rPr>
            </w:pPr>
          </w:p>
          <w:p w:rsidR="00760B2C" w:rsidRPr="00760B2C" w:rsidRDefault="00760B2C" w:rsidP="00A4573F">
            <w:pPr>
              <w:autoSpaceDE/>
              <w:autoSpaceDN/>
              <w:adjustRightInd/>
              <w:spacing w:after="0"/>
              <w:jc w:val="center"/>
              <w:rPr>
                <w:rFonts w:cs="Arial"/>
                <w:b/>
                <w:color w:val="auto"/>
                <w:sz w:val="22"/>
                <w:szCs w:val="22"/>
              </w:rPr>
            </w:pPr>
            <w:r w:rsidRPr="00760B2C">
              <w:rPr>
                <w:rFonts w:cs="Arial"/>
                <w:b/>
                <w:color w:val="auto"/>
                <w:sz w:val="22"/>
                <w:szCs w:val="22"/>
              </w:rPr>
              <w:t xml:space="preserve">Cognition and Learning </w:t>
            </w:r>
          </w:p>
          <w:p w:rsidR="00760B2C" w:rsidRPr="00760B2C" w:rsidRDefault="00760B2C" w:rsidP="00A4573F">
            <w:pPr>
              <w:autoSpaceDE/>
              <w:autoSpaceDN/>
              <w:adjustRightInd/>
              <w:spacing w:after="0"/>
              <w:jc w:val="center"/>
              <w:rPr>
                <w:rFonts w:cs="Arial"/>
                <w:b/>
                <w:color w:val="auto"/>
                <w:sz w:val="22"/>
                <w:szCs w:val="22"/>
              </w:rPr>
            </w:pPr>
          </w:p>
        </w:tc>
      </w:tr>
      <w:tr w:rsidR="00760B2C" w:rsidRPr="00760B2C" w:rsidTr="00A4573F">
        <w:tc>
          <w:tcPr>
            <w:tcW w:w="3709" w:type="dxa"/>
            <w:shd w:val="clear" w:color="auto" w:fill="D6E3BC"/>
          </w:tcPr>
          <w:p w:rsidR="00760B2C" w:rsidRPr="00760B2C" w:rsidRDefault="00760B2C" w:rsidP="00A4573F">
            <w:pPr>
              <w:autoSpaceDE/>
              <w:autoSpaceDN/>
              <w:adjustRightInd/>
              <w:spacing w:after="0"/>
              <w:jc w:val="center"/>
              <w:rPr>
                <w:rFonts w:cs="Arial"/>
                <w:b/>
                <w:color w:val="auto"/>
                <w:sz w:val="22"/>
                <w:szCs w:val="22"/>
              </w:rPr>
            </w:pPr>
            <w:r w:rsidRPr="00760B2C">
              <w:rPr>
                <w:rFonts w:cs="Arial"/>
                <w:b/>
                <w:color w:val="auto"/>
                <w:sz w:val="22"/>
                <w:szCs w:val="22"/>
              </w:rPr>
              <w:t>Wave 1</w:t>
            </w:r>
          </w:p>
        </w:tc>
        <w:tc>
          <w:tcPr>
            <w:tcW w:w="3362" w:type="dxa"/>
            <w:shd w:val="clear" w:color="auto" w:fill="FFFFCC"/>
          </w:tcPr>
          <w:p w:rsidR="00760B2C" w:rsidRPr="00760B2C" w:rsidRDefault="00760B2C" w:rsidP="00A4573F">
            <w:pPr>
              <w:autoSpaceDE/>
              <w:autoSpaceDN/>
              <w:adjustRightInd/>
              <w:spacing w:after="0"/>
              <w:jc w:val="center"/>
              <w:rPr>
                <w:rFonts w:cs="Arial"/>
                <w:b/>
                <w:color w:val="auto"/>
                <w:sz w:val="22"/>
                <w:szCs w:val="22"/>
              </w:rPr>
            </w:pPr>
            <w:r w:rsidRPr="00760B2C">
              <w:rPr>
                <w:rFonts w:cs="Arial"/>
                <w:b/>
                <w:color w:val="auto"/>
                <w:sz w:val="22"/>
                <w:szCs w:val="22"/>
              </w:rPr>
              <w:t>Wave 2</w:t>
            </w:r>
          </w:p>
        </w:tc>
        <w:tc>
          <w:tcPr>
            <w:tcW w:w="3561" w:type="dxa"/>
            <w:shd w:val="clear" w:color="auto" w:fill="FBD4B4"/>
          </w:tcPr>
          <w:p w:rsidR="00760B2C" w:rsidRPr="00760B2C" w:rsidRDefault="00760B2C" w:rsidP="00A4573F">
            <w:pPr>
              <w:autoSpaceDE/>
              <w:autoSpaceDN/>
              <w:adjustRightInd/>
              <w:spacing w:after="0"/>
              <w:jc w:val="center"/>
              <w:rPr>
                <w:rFonts w:cs="Arial"/>
                <w:b/>
                <w:color w:val="auto"/>
                <w:sz w:val="22"/>
                <w:szCs w:val="22"/>
              </w:rPr>
            </w:pPr>
            <w:r w:rsidRPr="00760B2C">
              <w:rPr>
                <w:rFonts w:cs="Arial"/>
                <w:b/>
                <w:color w:val="auto"/>
                <w:sz w:val="22"/>
                <w:szCs w:val="22"/>
              </w:rPr>
              <w:t>Wave 3</w:t>
            </w:r>
          </w:p>
        </w:tc>
      </w:tr>
      <w:tr w:rsidR="00760B2C" w:rsidRPr="00760B2C" w:rsidTr="00A4573F">
        <w:tc>
          <w:tcPr>
            <w:tcW w:w="3709" w:type="dxa"/>
          </w:tcPr>
          <w:p w:rsidR="00760B2C" w:rsidRPr="00760B2C" w:rsidRDefault="00760B2C" w:rsidP="00A4573F">
            <w:pPr>
              <w:autoSpaceDE/>
              <w:autoSpaceDN/>
              <w:adjustRightInd/>
              <w:spacing w:after="0"/>
              <w:jc w:val="left"/>
              <w:rPr>
                <w:rFonts w:cs="Arial"/>
                <w:color w:val="auto"/>
                <w:sz w:val="22"/>
                <w:szCs w:val="22"/>
              </w:rPr>
            </w:pP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Differentiated curriculum planning</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Pitched questioning</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Modelling of skills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High expectations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Success criteria</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1:1 and group reading</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Guided writing</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Visual dictionaries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Word mats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ICT to support learning</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Writing frames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Numicon</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Learning displays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Challenge tasks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Support from Teaching Assistant</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Different learning styles are adopted</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Strategies for Autistic Spectrum Disorder (ASD), Attention Deficit Hyperactivity Disorder (ADHD)</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Specific Learning Disorders e.g. Dyslexia (SpLD)</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Next steps in marking</w:t>
            </w:r>
          </w:p>
          <w:p w:rsidR="00A433F0" w:rsidRPr="00A4573F" w:rsidRDefault="00760B2C" w:rsidP="00A4573F">
            <w:pPr>
              <w:autoSpaceDE/>
              <w:autoSpaceDN/>
              <w:adjustRightInd/>
              <w:spacing w:after="0"/>
              <w:jc w:val="center"/>
              <w:rPr>
                <w:rFonts w:cs="Arial"/>
                <w:color w:val="auto"/>
                <w:sz w:val="22"/>
                <w:szCs w:val="22"/>
              </w:rPr>
            </w:pPr>
            <w:r w:rsidRPr="00760B2C">
              <w:rPr>
                <w:rFonts w:cs="Arial"/>
                <w:color w:val="auto"/>
                <w:sz w:val="22"/>
                <w:szCs w:val="22"/>
              </w:rPr>
              <w:t>All children's progress and attainment is assessed and tracked throughout the year</w:t>
            </w:r>
          </w:p>
        </w:tc>
        <w:tc>
          <w:tcPr>
            <w:tcW w:w="3362" w:type="dxa"/>
          </w:tcPr>
          <w:p w:rsidR="00760B2C" w:rsidRPr="00760B2C" w:rsidRDefault="00760B2C" w:rsidP="00A4573F">
            <w:pPr>
              <w:autoSpaceDE/>
              <w:autoSpaceDN/>
              <w:adjustRightInd/>
              <w:spacing w:after="0"/>
              <w:jc w:val="center"/>
              <w:rPr>
                <w:rFonts w:cs="Arial"/>
                <w:color w:val="auto"/>
                <w:sz w:val="22"/>
                <w:szCs w:val="22"/>
              </w:rPr>
            </w:pPr>
          </w:p>
          <w:p w:rsidR="00760B2C" w:rsidRPr="00760B2C" w:rsidRDefault="00A4573F" w:rsidP="00A4573F">
            <w:pPr>
              <w:autoSpaceDE/>
              <w:autoSpaceDN/>
              <w:adjustRightInd/>
              <w:spacing w:after="0"/>
              <w:jc w:val="left"/>
              <w:rPr>
                <w:rFonts w:cs="Arial"/>
                <w:color w:val="auto"/>
                <w:sz w:val="22"/>
                <w:szCs w:val="22"/>
              </w:rPr>
            </w:pPr>
            <w:r>
              <w:rPr>
                <w:rFonts w:cs="Arial"/>
                <w:color w:val="auto"/>
                <w:sz w:val="22"/>
                <w:szCs w:val="22"/>
              </w:rPr>
              <w:t xml:space="preserve">                   </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Nessy Reading and Spelling and Dyslexia programme</w:t>
            </w:r>
          </w:p>
          <w:p w:rsidR="00760B2C" w:rsidRPr="00760B2C" w:rsidRDefault="00A4573F" w:rsidP="00A4573F">
            <w:pPr>
              <w:pStyle w:val="ListParagraph"/>
              <w:jc w:val="left"/>
            </w:pPr>
            <w:r>
              <w:t xml:space="preserve">SPaG </w:t>
            </w:r>
            <w:r w:rsidR="00760B2C" w:rsidRPr="00760B2C">
              <w:t>group</w:t>
            </w:r>
            <w:r>
              <w:t xml:space="preserve"> (Spelling,</w:t>
            </w:r>
            <w:r w:rsidRPr="00A4573F">
              <w:rPr>
                <w:rStyle w:val="Emphasis"/>
              </w:rPr>
              <w:t>Punctuation</w:t>
            </w:r>
            <w:r>
              <w:t xml:space="preserve"> </w:t>
            </w:r>
            <w:r w:rsidR="00760B2C" w:rsidRPr="00760B2C">
              <w:t>and Grammar)</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Phonics Groups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Paired Reading</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Read, Write Inc</w:t>
            </w:r>
          </w:p>
          <w:p w:rsidR="00760B2C" w:rsidRPr="00760B2C" w:rsidRDefault="00760B2C" w:rsidP="00A4573F">
            <w:pPr>
              <w:autoSpaceDE/>
              <w:autoSpaceDN/>
              <w:adjustRightInd/>
              <w:spacing w:after="0"/>
              <w:jc w:val="left"/>
              <w:rPr>
                <w:rFonts w:cs="Arial"/>
                <w:color w:val="auto"/>
                <w:sz w:val="22"/>
                <w:szCs w:val="22"/>
              </w:rPr>
            </w:pPr>
            <w:r w:rsidRPr="00760B2C">
              <w:rPr>
                <w:rFonts w:cs="Arial"/>
                <w:color w:val="auto"/>
                <w:sz w:val="22"/>
                <w:szCs w:val="22"/>
              </w:rPr>
              <w:t xml:space="preserve">            Letters and Sounds Phonics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Learning &amp; Language</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Developing Written Language Skills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Developing Phonological Awareness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Developing Written Language Skills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Precision Teaching</w:t>
            </w:r>
          </w:p>
          <w:p w:rsidR="00760B2C" w:rsidRPr="00760B2C" w:rsidRDefault="00760B2C" w:rsidP="00A4573F">
            <w:pPr>
              <w:autoSpaceDE/>
              <w:autoSpaceDN/>
              <w:adjustRightInd/>
              <w:spacing w:after="0"/>
              <w:jc w:val="center"/>
              <w:rPr>
                <w:rFonts w:cs="Arial"/>
                <w:b/>
                <w:color w:val="auto"/>
                <w:sz w:val="22"/>
                <w:szCs w:val="22"/>
              </w:rPr>
            </w:pPr>
            <w:r w:rsidRPr="00760B2C">
              <w:rPr>
                <w:rFonts w:cs="Arial"/>
                <w:color w:val="auto"/>
                <w:sz w:val="22"/>
                <w:szCs w:val="22"/>
              </w:rPr>
              <w:t>Pre-teaching of vocabulary</w:t>
            </w:r>
            <w:r w:rsidRPr="00760B2C">
              <w:rPr>
                <w:rFonts w:cs="Arial"/>
                <w:b/>
                <w:color w:val="auto"/>
                <w:sz w:val="22"/>
                <w:szCs w:val="22"/>
              </w:rPr>
              <w:t xml:space="preserve">  </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 xml:space="preserve">GL Early numeracy assessment – targeted activities  </w:t>
            </w:r>
          </w:p>
          <w:p w:rsidR="00760B2C" w:rsidRPr="00760B2C" w:rsidRDefault="00760B2C" w:rsidP="00A4573F">
            <w:pPr>
              <w:autoSpaceDE/>
              <w:autoSpaceDN/>
              <w:adjustRightInd/>
              <w:spacing w:after="0"/>
              <w:jc w:val="left"/>
              <w:rPr>
                <w:rFonts w:cs="Arial"/>
                <w:b/>
                <w:color w:val="auto"/>
                <w:sz w:val="22"/>
                <w:szCs w:val="22"/>
              </w:rPr>
            </w:pPr>
          </w:p>
          <w:p w:rsidR="00760B2C" w:rsidRPr="00760B2C" w:rsidRDefault="00760B2C" w:rsidP="00A4573F">
            <w:pPr>
              <w:autoSpaceDE/>
              <w:autoSpaceDN/>
              <w:adjustRightInd/>
              <w:spacing w:after="0"/>
              <w:jc w:val="center"/>
              <w:rPr>
                <w:rFonts w:cs="Arial"/>
                <w:b/>
                <w:color w:val="auto"/>
                <w:sz w:val="22"/>
                <w:szCs w:val="22"/>
              </w:rPr>
            </w:pPr>
            <w:r w:rsidRPr="00760B2C">
              <w:rPr>
                <w:rFonts w:cs="Arial"/>
                <w:b/>
                <w:color w:val="auto"/>
                <w:sz w:val="22"/>
                <w:szCs w:val="22"/>
              </w:rPr>
              <w:t xml:space="preserve">                    </w:t>
            </w:r>
          </w:p>
          <w:p w:rsidR="00760B2C" w:rsidRPr="00760B2C" w:rsidRDefault="00760B2C" w:rsidP="00A4573F">
            <w:pPr>
              <w:autoSpaceDE/>
              <w:autoSpaceDN/>
              <w:adjustRightInd/>
              <w:spacing w:after="0"/>
              <w:jc w:val="center"/>
              <w:rPr>
                <w:rFonts w:cs="Arial"/>
                <w:b/>
                <w:color w:val="auto"/>
                <w:sz w:val="22"/>
                <w:szCs w:val="22"/>
              </w:rPr>
            </w:pPr>
          </w:p>
          <w:p w:rsidR="00A433F0" w:rsidRPr="00760B2C" w:rsidRDefault="00A433F0" w:rsidP="00A4573F">
            <w:pPr>
              <w:autoSpaceDE/>
              <w:autoSpaceDN/>
              <w:adjustRightInd/>
              <w:spacing w:after="0"/>
              <w:jc w:val="left"/>
              <w:rPr>
                <w:rFonts w:cs="Arial"/>
                <w:b/>
                <w:color w:val="auto"/>
                <w:sz w:val="22"/>
                <w:szCs w:val="22"/>
              </w:rPr>
            </w:pPr>
          </w:p>
        </w:tc>
        <w:tc>
          <w:tcPr>
            <w:tcW w:w="3561" w:type="dxa"/>
          </w:tcPr>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r w:rsidRPr="00760B2C">
              <w:rPr>
                <w:rFonts w:cs="Arial"/>
                <w:color w:val="auto"/>
                <w:sz w:val="22"/>
                <w:szCs w:val="22"/>
              </w:rPr>
              <w:t>Intense (1:1) support in core and foundation subjects</w:t>
            </w: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r w:rsidRPr="00760B2C">
              <w:rPr>
                <w:rFonts w:cs="Arial"/>
                <w:color w:val="auto"/>
                <w:sz w:val="22"/>
                <w:szCs w:val="22"/>
              </w:rPr>
              <w:t xml:space="preserve">Targeted work from – SNAP Assessment </w:t>
            </w: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r w:rsidRPr="00760B2C">
              <w:rPr>
                <w:rFonts w:cs="Arial"/>
                <w:color w:val="auto"/>
                <w:sz w:val="22"/>
                <w:szCs w:val="22"/>
              </w:rPr>
              <w:t>Support from Educational Psychology (EP)</w:t>
            </w:r>
          </w:p>
          <w:p w:rsidR="00760B2C" w:rsidRPr="00760B2C" w:rsidRDefault="00760B2C" w:rsidP="00A4573F">
            <w:pPr>
              <w:autoSpaceDE/>
              <w:autoSpaceDN/>
              <w:adjustRightInd/>
              <w:spacing w:after="0"/>
              <w:ind w:right="118"/>
              <w:jc w:val="left"/>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r w:rsidRPr="00760B2C">
              <w:rPr>
                <w:rFonts w:cs="Arial"/>
                <w:color w:val="auto"/>
                <w:sz w:val="22"/>
                <w:szCs w:val="22"/>
              </w:rPr>
              <w:t>Beat Dyslexia Programme</w:t>
            </w: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left"/>
              <w:rPr>
                <w:rFonts w:cs="Arial"/>
                <w:color w:val="auto"/>
                <w:sz w:val="22"/>
                <w:szCs w:val="22"/>
              </w:rPr>
            </w:pPr>
          </w:p>
        </w:tc>
      </w:tr>
      <w:tr w:rsidR="00760B2C" w:rsidRPr="00760B2C" w:rsidTr="00A4573F">
        <w:tc>
          <w:tcPr>
            <w:tcW w:w="10632" w:type="dxa"/>
            <w:gridSpan w:val="3"/>
            <w:shd w:val="clear" w:color="auto" w:fill="00B0F0"/>
          </w:tcPr>
          <w:p w:rsidR="00760B2C" w:rsidRPr="00760B2C" w:rsidRDefault="00760B2C" w:rsidP="00A4573F">
            <w:pPr>
              <w:autoSpaceDE/>
              <w:autoSpaceDN/>
              <w:adjustRightInd/>
              <w:spacing w:after="0"/>
              <w:jc w:val="center"/>
              <w:rPr>
                <w:rFonts w:cs="Arial"/>
                <w:b/>
                <w:color w:val="auto"/>
                <w:sz w:val="22"/>
                <w:szCs w:val="22"/>
              </w:rPr>
            </w:pPr>
          </w:p>
          <w:p w:rsidR="00760B2C" w:rsidRPr="00760B2C" w:rsidRDefault="00760B2C" w:rsidP="00A4573F">
            <w:pPr>
              <w:autoSpaceDE/>
              <w:autoSpaceDN/>
              <w:adjustRightInd/>
              <w:spacing w:after="0"/>
              <w:jc w:val="center"/>
              <w:rPr>
                <w:rFonts w:cs="Arial"/>
                <w:b/>
                <w:color w:val="auto"/>
                <w:sz w:val="22"/>
                <w:szCs w:val="22"/>
              </w:rPr>
            </w:pPr>
            <w:r w:rsidRPr="00760B2C">
              <w:rPr>
                <w:rFonts w:cs="Arial"/>
                <w:b/>
                <w:color w:val="auto"/>
                <w:sz w:val="22"/>
                <w:szCs w:val="22"/>
              </w:rPr>
              <w:t>Communication and Interaction</w:t>
            </w:r>
          </w:p>
          <w:p w:rsidR="00760B2C" w:rsidRPr="00760B2C" w:rsidRDefault="00760B2C" w:rsidP="00A4573F">
            <w:pPr>
              <w:autoSpaceDE/>
              <w:autoSpaceDN/>
              <w:adjustRightInd/>
              <w:spacing w:after="0"/>
              <w:jc w:val="center"/>
              <w:rPr>
                <w:rFonts w:cs="Arial"/>
                <w:b/>
                <w:color w:val="auto"/>
                <w:sz w:val="22"/>
                <w:szCs w:val="22"/>
              </w:rPr>
            </w:pPr>
          </w:p>
        </w:tc>
      </w:tr>
      <w:tr w:rsidR="00760B2C" w:rsidRPr="00760B2C" w:rsidTr="00A4573F">
        <w:tc>
          <w:tcPr>
            <w:tcW w:w="3709" w:type="dxa"/>
            <w:shd w:val="clear" w:color="auto" w:fill="D6E3BC"/>
          </w:tcPr>
          <w:p w:rsidR="00760B2C" w:rsidRPr="00760B2C" w:rsidRDefault="00760B2C" w:rsidP="00A4573F">
            <w:pPr>
              <w:autoSpaceDE/>
              <w:autoSpaceDN/>
              <w:adjustRightInd/>
              <w:spacing w:after="0"/>
              <w:jc w:val="center"/>
              <w:rPr>
                <w:rFonts w:cs="Arial"/>
                <w:b/>
                <w:color w:val="auto"/>
                <w:sz w:val="22"/>
                <w:szCs w:val="22"/>
              </w:rPr>
            </w:pPr>
            <w:r w:rsidRPr="00760B2C">
              <w:rPr>
                <w:rFonts w:cs="Arial"/>
                <w:b/>
                <w:color w:val="auto"/>
                <w:sz w:val="22"/>
                <w:szCs w:val="22"/>
              </w:rPr>
              <w:t>Wave 1</w:t>
            </w:r>
          </w:p>
        </w:tc>
        <w:tc>
          <w:tcPr>
            <w:tcW w:w="3362" w:type="dxa"/>
            <w:shd w:val="clear" w:color="auto" w:fill="FFFFCC"/>
          </w:tcPr>
          <w:p w:rsidR="00760B2C" w:rsidRPr="00760B2C" w:rsidRDefault="00760B2C" w:rsidP="00A4573F">
            <w:pPr>
              <w:autoSpaceDE/>
              <w:autoSpaceDN/>
              <w:adjustRightInd/>
              <w:spacing w:after="0"/>
              <w:jc w:val="center"/>
              <w:rPr>
                <w:rFonts w:cs="Arial"/>
                <w:b/>
                <w:color w:val="auto"/>
                <w:sz w:val="22"/>
                <w:szCs w:val="22"/>
              </w:rPr>
            </w:pPr>
            <w:r w:rsidRPr="00760B2C">
              <w:rPr>
                <w:rFonts w:cs="Arial"/>
                <w:b/>
                <w:color w:val="auto"/>
                <w:sz w:val="22"/>
                <w:szCs w:val="22"/>
              </w:rPr>
              <w:t>Wave 2</w:t>
            </w:r>
          </w:p>
        </w:tc>
        <w:tc>
          <w:tcPr>
            <w:tcW w:w="3561" w:type="dxa"/>
            <w:shd w:val="clear" w:color="auto" w:fill="FBD4B4"/>
          </w:tcPr>
          <w:p w:rsidR="00760B2C" w:rsidRPr="00760B2C" w:rsidRDefault="00760B2C" w:rsidP="00A4573F">
            <w:pPr>
              <w:autoSpaceDE/>
              <w:autoSpaceDN/>
              <w:adjustRightInd/>
              <w:spacing w:after="0"/>
              <w:jc w:val="center"/>
              <w:rPr>
                <w:rFonts w:cs="Arial"/>
                <w:b/>
                <w:color w:val="auto"/>
                <w:sz w:val="22"/>
                <w:szCs w:val="22"/>
              </w:rPr>
            </w:pPr>
            <w:r w:rsidRPr="00760B2C">
              <w:rPr>
                <w:rFonts w:cs="Arial"/>
                <w:b/>
                <w:color w:val="auto"/>
                <w:sz w:val="22"/>
                <w:szCs w:val="22"/>
              </w:rPr>
              <w:t>Wave 3</w:t>
            </w:r>
          </w:p>
        </w:tc>
      </w:tr>
      <w:tr w:rsidR="00760B2C" w:rsidRPr="00760B2C" w:rsidTr="00A4573F">
        <w:tc>
          <w:tcPr>
            <w:tcW w:w="3709" w:type="dxa"/>
          </w:tcPr>
          <w:p w:rsidR="00760B2C" w:rsidRPr="00760B2C" w:rsidRDefault="00760B2C" w:rsidP="00A4573F">
            <w:pPr>
              <w:autoSpaceDE/>
              <w:autoSpaceDN/>
              <w:adjustRightInd/>
              <w:spacing w:after="0"/>
              <w:jc w:val="center"/>
              <w:rPr>
                <w:rFonts w:cs="Arial"/>
                <w:color w:val="auto"/>
                <w:sz w:val="22"/>
                <w:szCs w:val="22"/>
              </w:rPr>
            </w:pP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Differentiated curriculum planning</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Modelled speech/language</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Modelled Interaction</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 xml:space="preserve">Targeted questioning </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Talking partners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Group work</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Whole class circle time</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lastRenderedPageBreak/>
              <w:t>Class visual aids and prompts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Visual timetables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Key words/word banks</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 xml:space="preserve">Drama activities </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 xml:space="preserve">Sequencing activities </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 xml:space="preserve">Additional processing time </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Simplified Language</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 xml:space="preserve"> A range of questions used so children develop and give better answers</w:t>
            </w:r>
          </w:p>
          <w:p w:rsidR="00760B2C" w:rsidRPr="00760B2C" w:rsidRDefault="00760B2C" w:rsidP="00A4573F">
            <w:pPr>
              <w:autoSpaceDE/>
              <w:autoSpaceDN/>
              <w:adjustRightInd/>
              <w:spacing w:after="0"/>
              <w:jc w:val="center"/>
              <w:rPr>
                <w:rFonts w:cs="Arial"/>
                <w:b/>
                <w:color w:val="auto"/>
                <w:sz w:val="22"/>
                <w:szCs w:val="22"/>
              </w:rPr>
            </w:pPr>
            <w:r w:rsidRPr="00760B2C">
              <w:rPr>
                <w:rFonts w:cs="Arial"/>
                <w:color w:val="auto"/>
                <w:sz w:val="22"/>
                <w:szCs w:val="22"/>
              </w:rPr>
              <w:t xml:space="preserve"> Opportunities for individual, pair, group or whole class working</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Regular</w:t>
            </w:r>
            <w:r w:rsidR="00421EDB">
              <w:rPr>
                <w:rFonts w:cs="Arial"/>
                <w:color w:val="auto"/>
                <w:sz w:val="22"/>
                <w:szCs w:val="22"/>
              </w:rPr>
              <w:t xml:space="preserve"> communication through informal</w:t>
            </w:r>
            <w:r w:rsidRPr="00760B2C">
              <w:rPr>
                <w:rFonts w:cs="Arial"/>
                <w:color w:val="auto"/>
                <w:sz w:val="22"/>
                <w:szCs w:val="22"/>
              </w:rPr>
              <w:t xml:space="preserve"> and formal meetings eg.parent’s evening</w:t>
            </w: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Class and special assemblies</w:t>
            </w:r>
          </w:p>
          <w:p w:rsidR="00760B2C" w:rsidRPr="00760B2C" w:rsidRDefault="00421EDB" w:rsidP="00A4573F">
            <w:pPr>
              <w:autoSpaceDE/>
              <w:autoSpaceDN/>
              <w:adjustRightInd/>
              <w:spacing w:after="0"/>
              <w:jc w:val="left"/>
              <w:rPr>
                <w:rFonts w:cs="Arial"/>
                <w:b/>
                <w:color w:val="auto"/>
                <w:sz w:val="22"/>
                <w:szCs w:val="22"/>
              </w:rPr>
            </w:pPr>
            <w:r>
              <w:rPr>
                <w:rFonts w:cs="Arial"/>
                <w:color w:val="auto"/>
                <w:sz w:val="22"/>
                <w:szCs w:val="22"/>
              </w:rPr>
              <w:t xml:space="preserve">      </w:t>
            </w:r>
            <w:r w:rsidR="00760B2C" w:rsidRPr="00760B2C">
              <w:rPr>
                <w:rFonts w:cs="Arial"/>
                <w:color w:val="auto"/>
                <w:sz w:val="22"/>
                <w:szCs w:val="22"/>
              </w:rPr>
              <w:t>Role play and Drama</w:t>
            </w:r>
          </w:p>
          <w:p w:rsidR="00760B2C" w:rsidRPr="00760B2C" w:rsidRDefault="00760B2C" w:rsidP="00A4573F">
            <w:pPr>
              <w:autoSpaceDE/>
              <w:autoSpaceDN/>
              <w:adjustRightInd/>
              <w:spacing w:after="0"/>
              <w:jc w:val="center"/>
              <w:rPr>
                <w:rFonts w:cs="Arial"/>
                <w:b/>
                <w:color w:val="auto"/>
                <w:sz w:val="22"/>
                <w:szCs w:val="22"/>
              </w:rPr>
            </w:pPr>
          </w:p>
        </w:tc>
        <w:tc>
          <w:tcPr>
            <w:tcW w:w="3362" w:type="dxa"/>
          </w:tcPr>
          <w:p w:rsidR="00760B2C" w:rsidRPr="00760B2C" w:rsidRDefault="00760B2C" w:rsidP="00A4573F">
            <w:pPr>
              <w:autoSpaceDE/>
              <w:autoSpaceDN/>
              <w:adjustRightInd/>
              <w:spacing w:after="0"/>
              <w:jc w:val="center"/>
              <w:rPr>
                <w:rFonts w:cs="Arial"/>
                <w:color w:val="auto"/>
                <w:sz w:val="22"/>
                <w:szCs w:val="22"/>
              </w:rPr>
            </w:pP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Pre-teaching of vocabulary</w:t>
            </w:r>
          </w:p>
          <w:p w:rsidR="00760B2C" w:rsidRPr="00760B2C" w:rsidRDefault="00760B2C" w:rsidP="00A4573F">
            <w:pPr>
              <w:autoSpaceDE/>
              <w:autoSpaceDN/>
              <w:adjustRightInd/>
              <w:spacing w:after="0"/>
              <w:jc w:val="center"/>
              <w:rPr>
                <w:rFonts w:cs="Arial"/>
                <w:color w:val="auto"/>
                <w:sz w:val="22"/>
                <w:szCs w:val="22"/>
              </w:rPr>
            </w:pP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Nurture group (social skills &amp; self-esteem)</w:t>
            </w:r>
          </w:p>
          <w:p w:rsidR="00760B2C" w:rsidRPr="00760B2C" w:rsidRDefault="00760B2C" w:rsidP="00A4573F">
            <w:pPr>
              <w:autoSpaceDE/>
              <w:autoSpaceDN/>
              <w:adjustRightInd/>
              <w:spacing w:after="0"/>
              <w:jc w:val="center"/>
              <w:rPr>
                <w:rFonts w:cs="Arial"/>
                <w:color w:val="auto"/>
                <w:sz w:val="22"/>
                <w:szCs w:val="22"/>
              </w:rPr>
            </w:pPr>
          </w:p>
          <w:p w:rsidR="00760B2C" w:rsidRPr="00760B2C" w:rsidRDefault="00760B2C" w:rsidP="00A4573F">
            <w:pPr>
              <w:autoSpaceDE/>
              <w:autoSpaceDN/>
              <w:adjustRightInd/>
              <w:spacing w:after="0"/>
              <w:jc w:val="center"/>
              <w:rPr>
                <w:rFonts w:cs="Arial"/>
                <w:color w:val="auto"/>
                <w:sz w:val="22"/>
                <w:szCs w:val="22"/>
              </w:rPr>
            </w:pPr>
            <w:r w:rsidRPr="00760B2C">
              <w:rPr>
                <w:rFonts w:cs="Arial"/>
                <w:color w:val="auto"/>
                <w:sz w:val="22"/>
                <w:szCs w:val="22"/>
              </w:rPr>
              <w:t>Communication book activities</w:t>
            </w:r>
          </w:p>
          <w:p w:rsidR="00760B2C" w:rsidRPr="00760B2C" w:rsidRDefault="00760B2C" w:rsidP="00A4573F">
            <w:pPr>
              <w:autoSpaceDE/>
              <w:autoSpaceDN/>
              <w:adjustRightInd/>
              <w:spacing w:after="0"/>
              <w:jc w:val="center"/>
              <w:rPr>
                <w:rFonts w:cs="Arial"/>
                <w:color w:val="auto"/>
                <w:sz w:val="22"/>
                <w:szCs w:val="22"/>
              </w:rPr>
            </w:pPr>
          </w:p>
          <w:p w:rsidR="00760B2C" w:rsidRPr="00760B2C" w:rsidRDefault="00760B2C" w:rsidP="00A4573F">
            <w:pPr>
              <w:autoSpaceDE/>
              <w:autoSpaceDN/>
              <w:adjustRightInd/>
              <w:spacing w:after="0"/>
              <w:jc w:val="center"/>
              <w:rPr>
                <w:rFonts w:cs="Arial"/>
                <w:b/>
                <w:color w:val="auto"/>
                <w:sz w:val="22"/>
                <w:szCs w:val="22"/>
              </w:rPr>
            </w:pPr>
            <w:r w:rsidRPr="00760B2C">
              <w:rPr>
                <w:rFonts w:cs="Arial"/>
                <w:color w:val="auto"/>
                <w:sz w:val="22"/>
                <w:szCs w:val="22"/>
              </w:rPr>
              <w:lastRenderedPageBreak/>
              <w:t>Language For Thinking  intervention</w:t>
            </w:r>
            <w:r w:rsidRPr="00760B2C">
              <w:rPr>
                <w:rFonts w:cs="Arial"/>
                <w:b/>
                <w:color w:val="auto"/>
                <w:sz w:val="22"/>
                <w:szCs w:val="22"/>
              </w:rPr>
              <w:t xml:space="preserve"> </w:t>
            </w:r>
          </w:p>
          <w:p w:rsidR="00760B2C" w:rsidRPr="00760B2C" w:rsidRDefault="00760B2C" w:rsidP="00A4573F">
            <w:pPr>
              <w:autoSpaceDE/>
              <w:autoSpaceDN/>
              <w:adjustRightInd/>
              <w:spacing w:after="0"/>
              <w:jc w:val="center"/>
              <w:rPr>
                <w:rFonts w:cs="Arial"/>
                <w:color w:val="auto"/>
                <w:sz w:val="22"/>
                <w:szCs w:val="22"/>
              </w:rPr>
            </w:pPr>
          </w:p>
          <w:p w:rsidR="00760B2C" w:rsidRPr="00760B2C" w:rsidRDefault="00760B2C" w:rsidP="00A4573F">
            <w:pPr>
              <w:autoSpaceDE/>
              <w:autoSpaceDN/>
              <w:adjustRightInd/>
              <w:spacing w:after="0"/>
              <w:jc w:val="center"/>
              <w:rPr>
                <w:rFonts w:cs="Arial"/>
                <w:color w:val="auto"/>
                <w:sz w:val="22"/>
                <w:szCs w:val="22"/>
              </w:rPr>
            </w:pPr>
          </w:p>
          <w:p w:rsidR="00760B2C" w:rsidRPr="00760B2C" w:rsidRDefault="00760B2C" w:rsidP="00A4573F">
            <w:pPr>
              <w:autoSpaceDE/>
              <w:autoSpaceDN/>
              <w:adjustRightInd/>
              <w:spacing w:after="0"/>
              <w:jc w:val="center"/>
              <w:rPr>
                <w:rFonts w:cs="Arial"/>
                <w:color w:val="auto"/>
                <w:sz w:val="22"/>
                <w:szCs w:val="22"/>
              </w:rPr>
            </w:pPr>
          </w:p>
          <w:p w:rsidR="00760B2C" w:rsidRPr="00760B2C" w:rsidRDefault="00760B2C" w:rsidP="00A4573F">
            <w:pPr>
              <w:autoSpaceDE/>
              <w:autoSpaceDN/>
              <w:adjustRightInd/>
              <w:spacing w:after="0"/>
              <w:jc w:val="center"/>
              <w:rPr>
                <w:rFonts w:cs="Arial"/>
                <w:b/>
                <w:color w:val="auto"/>
                <w:sz w:val="22"/>
                <w:szCs w:val="22"/>
              </w:rPr>
            </w:pPr>
          </w:p>
        </w:tc>
        <w:tc>
          <w:tcPr>
            <w:tcW w:w="3561" w:type="dxa"/>
          </w:tcPr>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r w:rsidRPr="00760B2C">
              <w:rPr>
                <w:rFonts w:cs="Arial"/>
                <w:color w:val="auto"/>
                <w:sz w:val="22"/>
                <w:szCs w:val="22"/>
              </w:rPr>
              <w:t>Individual visual timetables</w:t>
            </w: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r w:rsidRPr="00760B2C">
              <w:rPr>
                <w:rFonts w:cs="Arial"/>
                <w:color w:val="auto"/>
                <w:sz w:val="22"/>
                <w:szCs w:val="22"/>
              </w:rPr>
              <w:t xml:space="preserve">Individual visual communication system </w:t>
            </w:r>
          </w:p>
          <w:p w:rsidR="00760B2C" w:rsidRPr="00760B2C" w:rsidRDefault="00760B2C" w:rsidP="00A4573F">
            <w:pPr>
              <w:autoSpaceDE/>
              <w:autoSpaceDN/>
              <w:adjustRightInd/>
              <w:spacing w:after="0"/>
              <w:ind w:right="118"/>
              <w:jc w:val="left"/>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r w:rsidRPr="00760B2C">
              <w:rPr>
                <w:rFonts w:cs="Arial"/>
                <w:color w:val="auto"/>
                <w:sz w:val="22"/>
                <w:szCs w:val="22"/>
              </w:rPr>
              <w:t>Targeted work from Speech and Language</w:t>
            </w:r>
          </w:p>
          <w:p w:rsidR="00760B2C" w:rsidRPr="00760B2C" w:rsidRDefault="00760B2C" w:rsidP="00A4573F">
            <w:pPr>
              <w:autoSpaceDE/>
              <w:autoSpaceDN/>
              <w:adjustRightInd/>
              <w:spacing w:after="0"/>
              <w:ind w:right="118"/>
              <w:jc w:val="center"/>
              <w:rPr>
                <w:rFonts w:cs="Arial"/>
                <w:color w:val="auto"/>
                <w:sz w:val="22"/>
                <w:szCs w:val="22"/>
              </w:rPr>
            </w:pPr>
            <w:r w:rsidRPr="00760B2C">
              <w:rPr>
                <w:rFonts w:cs="Arial"/>
                <w:color w:val="auto"/>
                <w:sz w:val="22"/>
                <w:szCs w:val="22"/>
              </w:rPr>
              <w:lastRenderedPageBreak/>
              <w:t xml:space="preserve">therapy </w:t>
            </w:r>
          </w:p>
          <w:p w:rsidR="00760B2C" w:rsidRPr="00760B2C" w:rsidRDefault="00760B2C" w:rsidP="00A4573F">
            <w:pPr>
              <w:autoSpaceDE/>
              <w:autoSpaceDN/>
              <w:adjustRightInd/>
              <w:spacing w:after="0"/>
              <w:ind w:right="118"/>
              <w:jc w:val="left"/>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r w:rsidRPr="00760B2C">
              <w:rPr>
                <w:rFonts w:cs="Arial"/>
                <w:color w:val="auto"/>
                <w:sz w:val="22"/>
                <w:szCs w:val="22"/>
              </w:rPr>
              <w:t xml:space="preserve">Targeted work from Learning and Language </w:t>
            </w:r>
          </w:p>
          <w:p w:rsidR="00760B2C" w:rsidRPr="00760B2C" w:rsidRDefault="00760B2C" w:rsidP="00A4573F">
            <w:pPr>
              <w:autoSpaceDE/>
              <w:autoSpaceDN/>
              <w:adjustRightInd/>
              <w:spacing w:after="0"/>
              <w:ind w:right="118"/>
              <w:jc w:val="center"/>
              <w:rPr>
                <w:rFonts w:cs="Arial"/>
                <w:color w:val="auto"/>
                <w:sz w:val="22"/>
                <w:szCs w:val="22"/>
              </w:rPr>
            </w:pPr>
            <w:r w:rsidRPr="00760B2C">
              <w:rPr>
                <w:rFonts w:cs="Arial"/>
                <w:color w:val="auto"/>
                <w:sz w:val="22"/>
                <w:szCs w:val="22"/>
              </w:rPr>
              <w:t>(LLS) support</w:t>
            </w: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r w:rsidRPr="00760B2C">
              <w:rPr>
                <w:rFonts w:cs="Arial"/>
                <w:color w:val="auto"/>
                <w:sz w:val="22"/>
                <w:szCs w:val="22"/>
              </w:rPr>
              <w:t xml:space="preserve">ASD Outreach support </w:t>
            </w:r>
          </w:p>
          <w:p w:rsidR="00760B2C" w:rsidRPr="00760B2C" w:rsidRDefault="00760B2C" w:rsidP="00A4573F">
            <w:pPr>
              <w:autoSpaceDE/>
              <w:autoSpaceDN/>
              <w:adjustRightInd/>
              <w:spacing w:after="0"/>
              <w:ind w:right="118"/>
              <w:jc w:val="left"/>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center"/>
              <w:rPr>
                <w:rFonts w:cs="Arial"/>
                <w:color w:val="auto"/>
                <w:sz w:val="22"/>
                <w:szCs w:val="22"/>
              </w:rPr>
            </w:pPr>
          </w:p>
          <w:p w:rsidR="00760B2C" w:rsidRPr="00760B2C" w:rsidRDefault="00760B2C" w:rsidP="00A4573F">
            <w:pPr>
              <w:autoSpaceDE/>
              <w:autoSpaceDN/>
              <w:adjustRightInd/>
              <w:spacing w:after="0"/>
              <w:ind w:right="118"/>
              <w:jc w:val="left"/>
              <w:rPr>
                <w:rFonts w:cs="Arial"/>
                <w:b/>
                <w:color w:val="auto"/>
                <w:sz w:val="22"/>
                <w:szCs w:val="22"/>
              </w:rPr>
            </w:pPr>
          </w:p>
        </w:tc>
      </w:tr>
    </w:tbl>
    <w:p w:rsidR="00760B2C" w:rsidRPr="00760B2C" w:rsidRDefault="00760B2C" w:rsidP="00760B2C">
      <w:pPr>
        <w:tabs>
          <w:tab w:val="left" w:pos="2580"/>
        </w:tabs>
        <w:autoSpaceDE/>
        <w:autoSpaceDN/>
        <w:adjustRightInd/>
        <w:spacing w:after="200" w:line="276" w:lineRule="auto"/>
        <w:jc w:val="left"/>
        <w:rPr>
          <w:rFonts w:cs="Arial"/>
          <w:color w:val="auto"/>
          <w:sz w:val="22"/>
          <w:szCs w:val="22"/>
        </w:rPr>
      </w:pPr>
    </w:p>
    <w:p w:rsidR="00421EDB" w:rsidRDefault="00421EDB" w:rsidP="00427733">
      <w:pPr>
        <w:jc w:val="left"/>
      </w:pPr>
    </w:p>
    <w:tbl>
      <w:tblPr>
        <w:tblStyle w:val="TableGrid"/>
        <w:tblW w:w="10632" w:type="dxa"/>
        <w:tblInd w:w="-856" w:type="dxa"/>
        <w:tblLook w:val="04A0" w:firstRow="1" w:lastRow="0" w:firstColumn="1" w:lastColumn="0" w:noHBand="0" w:noVBand="1"/>
      </w:tblPr>
      <w:tblGrid>
        <w:gridCol w:w="3686"/>
        <w:gridCol w:w="3402"/>
        <w:gridCol w:w="3544"/>
      </w:tblGrid>
      <w:tr w:rsidR="00421EDB" w:rsidTr="00A4573F">
        <w:trPr>
          <w:trHeight w:val="654"/>
        </w:trPr>
        <w:tc>
          <w:tcPr>
            <w:tcW w:w="10632" w:type="dxa"/>
            <w:gridSpan w:val="3"/>
            <w:shd w:val="clear" w:color="auto" w:fill="00B0F0"/>
          </w:tcPr>
          <w:p w:rsidR="00421EDB" w:rsidRDefault="00421EDB" w:rsidP="00421EDB">
            <w:pPr>
              <w:jc w:val="center"/>
              <w:rPr>
                <w:rFonts w:cs="Arial"/>
                <w:b/>
              </w:rPr>
            </w:pPr>
            <w:r>
              <w:rPr>
                <w:rFonts w:cs="Arial"/>
                <w:b/>
              </w:rPr>
              <w:t>Sensory and Physical</w:t>
            </w:r>
          </w:p>
        </w:tc>
      </w:tr>
      <w:tr w:rsidR="00421EDB" w:rsidTr="00A4573F">
        <w:trPr>
          <w:trHeight w:val="213"/>
        </w:trPr>
        <w:tc>
          <w:tcPr>
            <w:tcW w:w="3686" w:type="dxa"/>
            <w:shd w:val="clear" w:color="auto" w:fill="D6E3BC" w:themeFill="accent3" w:themeFillTint="66"/>
          </w:tcPr>
          <w:p w:rsidR="00421EDB" w:rsidRDefault="00421EDB" w:rsidP="00421EDB">
            <w:pPr>
              <w:jc w:val="center"/>
              <w:rPr>
                <w:rFonts w:cs="Arial"/>
                <w:b/>
              </w:rPr>
            </w:pPr>
            <w:r>
              <w:rPr>
                <w:rFonts w:cs="Arial"/>
                <w:b/>
              </w:rPr>
              <w:t>Wave 1</w:t>
            </w:r>
          </w:p>
        </w:tc>
        <w:tc>
          <w:tcPr>
            <w:tcW w:w="3402" w:type="dxa"/>
            <w:shd w:val="clear" w:color="auto" w:fill="FFFFCC"/>
          </w:tcPr>
          <w:p w:rsidR="00421EDB" w:rsidRDefault="00421EDB" w:rsidP="00421EDB">
            <w:pPr>
              <w:jc w:val="center"/>
              <w:rPr>
                <w:rFonts w:cs="Arial"/>
                <w:b/>
              </w:rPr>
            </w:pPr>
            <w:r>
              <w:rPr>
                <w:rFonts w:cs="Arial"/>
                <w:b/>
              </w:rPr>
              <w:t>Wave 2</w:t>
            </w:r>
          </w:p>
        </w:tc>
        <w:tc>
          <w:tcPr>
            <w:tcW w:w="3544" w:type="dxa"/>
            <w:shd w:val="clear" w:color="auto" w:fill="FBD4B4" w:themeFill="accent6" w:themeFillTint="66"/>
          </w:tcPr>
          <w:p w:rsidR="00421EDB" w:rsidRDefault="00421EDB" w:rsidP="00421EDB">
            <w:pPr>
              <w:jc w:val="center"/>
              <w:rPr>
                <w:rFonts w:cs="Arial"/>
                <w:b/>
              </w:rPr>
            </w:pPr>
            <w:r>
              <w:rPr>
                <w:rFonts w:cs="Arial"/>
                <w:b/>
              </w:rPr>
              <w:t>Wave 3</w:t>
            </w:r>
          </w:p>
        </w:tc>
      </w:tr>
      <w:tr w:rsidR="00421EDB" w:rsidTr="00A4573F">
        <w:trPr>
          <w:trHeight w:val="357"/>
        </w:trPr>
        <w:tc>
          <w:tcPr>
            <w:tcW w:w="3686" w:type="dxa"/>
          </w:tcPr>
          <w:p w:rsidR="00421EDB" w:rsidRDefault="00421EDB" w:rsidP="00421EDB">
            <w:pPr>
              <w:jc w:val="center"/>
              <w:rPr>
                <w:rFonts w:cs="Arial"/>
                <w:b/>
              </w:rPr>
            </w:pPr>
          </w:p>
          <w:p w:rsidR="00421EDB" w:rsidRPr="007D1845" w:rsidRDefault="00421EDB" w:rsidP="00421EDB">
            <w:pPr>
              <w:jc w:val="center"/>
              <w:rPr>
                <w:rFonts w:cs="Arial"/>
              </w:rPr>
            </w:pPr>
            <w:r w:rsidRPr="007D1845">
              <w:rPr>
                <w:rFonts w:cs="Arial"/>
              </w:rPr>
              <w:t>Differentiated curriculum planning</w:t>
            </w:r>
          </w:p>
          <w:p w:rsidR="00421EDB" w:rsidRPr="007D1845" w:rsidRDefault="00421EDB" w:rsidP="00421EDB">
            <w:pPr>
              <w:jc w:val="center"/>
              <w:rPr>
                <w:rFonts w:cs="Arial"/>
              </w:rPr>
            </w:pPr>
            <w:r w:rsidRPr="007D1845">
              <w:rPr>
                <w:rFonts w:cs="Arial"/>
              </w:rPr>
              <w:t>Adaptions to the classroom (when appropriate)</w:t>
            </w:r>
          </w:p>
          <w:p w:rsidR="00421EDB" w:rsidRPr="007D1845" w:rsidRDefault="00421EDB" w:rsidP="00421EDB">
            <w:pPr>
              <w:jc w:val="center"/>
              <w:rPr>
                <w:rFonts w:cs="Arial"/>
              </w:rPr>
            </w:pPr>
            <w:r w:rsidRPr="007D1845">
              <w:rPr>
                <w:rFonts w:cs="Arial"/>
              </w:rPr>
              <w:t xml:space="preserve">Fine </w:t>
            </w:r>
            <w:r>
              <w:rPr>
                <w:rFonts w:cs="Arial"/>
              </w:rPr>
              <w:t>motor skill activities such as: peg boards, putty, cutting etc.</w:t>
            </w:r>
          </w:p>
          <w:p w:rsidR="00421EDB" w:rsidRPr="007D1845" w:rsidRDefault="00421EDB" w:rsidP="00421EDB">
            <w:pPr>
              <w:jc w:val="center"/>
              <w:rPr>
                <w:rFonts w:cs="Arial"/>
              </w:rPr>
            </w:pPr>
            <w:r w:rsidRPr="007D1845">
              <w:rPr>
                <w:rFonts w:cs="Arial"/>
              </w:rPr>
              <w:t>Additional movement breaks</w:t>
            </w:r>
          </w:p>
          <w:p w:rsidR="00421EDB" w:rsidRPr="00080500" w:rsidRDefault="00421EDB" w:rsidP="00421EDB">
            <w:pPr>
              <w:jc w:val="center"/>
              <w:rPr>
                <w:rFonts w:cs="Arial"/>
              </w:rPr>
            </w:pPr>
            <w:r w:rsidRPr="00080500">
              <w:rPr>
                <w:rFonts w:cs="Arial"/>
              </w:rPr>
              <w:t>School building is accessible for all</w:t>
            </w:r>
          </w:p>
          <w:p w:rsidR="00421EDB" w:rsidRPr="00080500" w:rsidRDefault="00421EDB" w:rsidP="00421EDB">
            <w:pPr>
              <w:jc w:val="center"/>
              <w:rPr>
                <w:rFonts w:cs="Arial"/>
              </w:rPr>
            </w:pPr>
            <w:r w:rsidRPr="00080500">
              <w:rPr>
                <w:rFonts w:cs="Arial"/>
              </w:rPr>
              <w:t>Classrooms have age appropriate furniture and environments</w:t>
            </w:r>
          </w:p>
          <w:p w:rsidR="00421EDB" w:rsidRPr="00080500" w:rsidRDefault="00421EDB" w:rsidP="00421EDB">
            <w:pPr>
              <w:jc w:val="center"/>
              <w:rPr>
                <w:rFonts w:cs="Arial"/>
              </w:rPr>
            </w:pPr>
            <w:r w:rsidRPr="00080500">
              <w:rPr>
                <w:rFonts w:cs="Arial"/>
              </w:rPr>
              <w:t>Visual prompts, pictures and ICT used appropriately to aid learning</w:t>
            </w:r>
          </w:p>
          <w:p w:rsidR="00421EDB" w:rsidRPr="00080500" w:rsidRDefault="00421EDB" w:rsidP="00421EDB">
            <w:pPr>
              <w:jc w:val="center"/>
              <w:rPr>
                <w:rFonts w:cs="Arial"/>
              </w:rPr>
            </w:pPr>
            <w:r w:rsidRPr="00080500">
              <w:rPr>
                <w:rFonts w:cs="Arial"/>
              </w:rPr>
              <w:t>High quality resources are readily availabl</w:t>
            </w:r>
            <w:r>
              <w:rPr>
                <w:rFonts w:cs="Arial"/>
              </w:rPr>
              <w:t xml:space="preserve">e, </w:t>
            </w:r>
            <w:r w:rsidRPr="00080500">
              <w:rPr>
                <w:rFonts w:cs="Arial"/>
              </w:rPr>
              <w:t>organised to enable independence</w:t>
            </w:r>
          </w:p>
          <w:p w:rsidR="00421EDB" w:rsidRPr="00080500" w:rsidRDefault="00421EDB" w:rsidP="00421EDB">
            <w:pPr>
              <w:jc w:val="center"/>
              <w:rPr>
                <w:rFonts w:cs="Arial"/>
              </w:rPr>
            </w:pPr>
            <w:r w:rsidRPr="00080500">
              <w:rPr>
                <w:rFonts w:cs="Arial"/>
              </w:rPr>
              <w:t>Seating</w:t>
            </w:r>
            <w:r>
              <w:rPr>
                <w:rFonts w:cs="Arial"/>
              </w:rPr>
              <w:t xml:space="preserve"> plans or group tables are used</w:t>
            </w:r>
          </w:p>
          <w:p w:rsidR="00421EDB" w:rsidRDefault="00421EDB" w:rsidP="00421EDB">
            <w:pPr>
              <w:jc w:val="center"/>
              <w:rPr>
                <w:rFonts w:cs="Arial"/>
              </w:rPr>
            </w:pPr>
            <w:r w:rsidRPr="00080500">
              <w:rPr>
                <w:rFonts w:cs="Arial"/>
              </w:rPr>
              <w:lastRenderedPageBreak/>
              <w:t>Lesson organised to maximise active learning providing time for</w:t>
            </w:r>
            <w:r>
              <w:rPr>
                <w:rFonts w:cs="Arial"/>
              </w:rPr>
              <w:t xml:space="preserve"> concentration,</w:t>
            </w:r>
            <w:r w:rsidRPr="00080500">
              <w:rPr>
                <w:rFonts w:cs="Arial"/>
              </w:rPr>
              <w:t xml:space="preserve"> discussion, thinking, reflecting </w:t>
            </w:r>
            <w:r>
              <w:rPr>
                <w:rFonts w:cs="Arial"/>
              </w:rPr>
              <w:t>and questioning</w:t>
            </w:r>
          </w:p>
          <w:p w:rsidR="004B3C46" w:rsidRDefault="00421EDB" w:rsidP="00BD652B">
            <w:pPr>
              <w:jc w:val="center"/>
              <w:rPr>
                <w:rFonts w:cs="Arial"/>
                <w:b/>
              </w:rPr>
            </w:pPr>
            <w:r>
              <w:rPr>
                <w:rFonts w:cs="Arial"/>
              </w:rPr>
              <w:t>O</w:t>
            </w:r>
            <w:r w:rsidRPr="00080500">
              <w:rPr>
                <w:rFonts w:cs="Arial"/>
              </w:rPr>
              <w:t>utdoor learning</w:t>
            </w:r>
            <w:r>
              <w:t xml:space="preserve"> </w:t>
            </w:r>
            <w:r w:rsidRPr="00080500">
              <w:rPr>
                <w:rFonts w:cs="Arial"/>
              </w:rPr>
              <w:t>opportunities</w:t>
            </w:r>
          </w:p>
        </w:tc>
        <w:tc>
          <w:tcPr>
            <w:tcW w:w="3402" w:type="dxa"/>
          </w:tcPr>
          <w:p w:rsidR="00421EDB" w:rsidRDefault="00421EDB" w:rsidP="00421EDB">
            <w:pPr>
              <w:jc w:val="center"/>
              <w:rPr>
                <w:rFonts w:cs="Arial"/>
                <w:b/>
              </w:rPr>
            </w:pPr>
          </w:p>
          <w:p w:rsidR="00421EDB" w:rsidRPr="008334FB" w:rsidRDefault="00421EDB" w:rsidP="00421EDB">
            <w:pPr>
              <w:jc w:val="center"/>
              <w:rPr>
                <w:rFonts w:cs="Arial"/>
              </w:rPr>
            </w:pPr>
            <w:r w:rsidRPr="008334FB">
              <w:rPr>
                <w:rFonts w:cs="Arial"/>
              </w:rPr>
              <w:t>Use of specialist equipment</w:t>
            </w:r>
          </w:p>
          <w:p w:rsidR="00421EDB" w:rsidRPr="008334FB" w:rsidRDefault="00421EDB" w:rsidP="00421EDB">
            <w:pPr>
              <w:jc w:val="center"/>
              <w:rPr>
                <w:rFonts w:cs="Arial"/>
              </w:rPr>
            </w:pPr>
            <w:r w:rsidRPr="008334FB">
              <w:rPr>
                <w:rFonts w:cs="Arial"/>
              </w:rPr>
              <w:t>Pencil grips</w:t>
            </w:r>
          </w:p>
          <w:p w:rsidR="00421EDB" w:rsidRPr="008334FB" w:rsidRDefault="00421EDB" w:rsidP="00421EDB">
            <w:pPr>
              <w:jc w:val="center"/>
              <w:rPr>
                <w:rFonts w:cs="Arial"/>
              </w:rPr>
            </w:pPr>
            <w:r w:rsidRPr="008334FB">
              <w:rPr>
                <w:rFonts w:cs="Arial"/>
              </w:rPr>
              <w:t>Coloured overlays</w:t>
            </w:r>
          </w:p>
          <w:p w:rsidR="00421EDB" w:rsidRPr="008334FB" w:rsidRDefault="00421EDB" w:rsidP="00421EDB">
            <w:pPr>
              <w:jc w:val="center"/>
              <w:rPr>
                <w:rFonts w:cs="Arial"/>
              </w:rPr>
            </w:pPr>
            <w:r w:rsidRPr="008334FB">
              <w:rPr>
                <w:rFonts w:cs="Arial"/>
              </w:rPr>
              <w:t>Lap weights</w:t>
            </w:r>
          </w:p>
          <w:p w:rsidR="00421EDB" w:rsidRPr="008334FB" w:rsidRDefault="00421EDB" w:rsidP="00421EDB">
            <w:pPr>
              <w:jc w:val="center"/>
              <w:rPr>
                <w:rFonts w:cs="Arial"/>
              </w:rPr>
            </w:pPr>
            <w:r w:rsidRPr="008334FB">
              <w:rPr>
                <w:rFonts w:cs="Arial"/>
              </w:rPr>
              <w:t>Sloping boards for desks</w:t>
            </w:r>
          </w:p>
          <w:p w:rsidR="00421EDB" w:rsidRPr="008334FB" w:rsidRDefault="00421EDB" w:rsidP="00421EDB">
            <w:pPr>
              <w:jc w:val="center"/>
              <w:rPr>
                <w:rFonts w:cs="Arial"/>
              </w:rPr>
            </w:pPr>
            <w:r w:rsidRPr="008334FB">
              <w:rPr>
                <w:rFonts w:cs="Arial"/>
              </w:rPr>
              <w:t>Adapted cutlery</w:t>
            </w:r>
          </w:p>
          <w:p w:rsidR="00421EDB" w:rsidRPr="008334FB" w:rsidRDefault="00421EDB" w:rsidP="00421EDB">
            <w:pPr>
              <w:jc w:val="center"/>
              <w:rPr>
                <w:rFonts w:cs="Arial"/>
              </w:rPr>
            </w:pPr>
            <w:r w:rsidRPr="008334FB">
              <w:rPr>
                <w:rFonts w:cs="Arial"/>
              </w:rPr>
              <w:t>Fidget kits</w:t>
            </w:r>
          </w:p>
          <w:p w:rsidR="00421EDB" w:rsidRPr="008334FB" w:rsidRDefault="00421EDB" w:rsidP="00421EDB">
            <w:pPr>
              <w:jc w:val="center"/>
              <w:rPr>
                <w:rFonts w:cs="Arial"/>
              </w:rPr>
            </w:pPr>
          </w:p>
          <w:p w:rsidR="00421EDB" w:rsidRPr="008334FB" w:rsidRDefault="00421EDB" w:rsidP="00421EDB">
            <w:pPr>
              <w:jc w:val="center"/>
              <w:rPr>
                <w:rFonts w:cs="Arial"/>
              </w:rPr>
            </w:pPr>
            <w:r w:rsidRPr="008334FB">
              <w:rPr>
                <w:rFonts w:cs="Arial"/>
              </w:rPr>
              <w:t>Paediatric Occupational Therapy assessm</w:t>
            </w:r>
            <w:r>
              <w:rPr>
                <w:rFonts w:cs="Arial"/>
              </w:rPr>
              <w:t xml:space="preserve">ent &amp; resource pack </w:t>
            </w:r>
          </w:p>
          <w:p w:rsidR="00421EDB" w:rsidRPr="008334FB" w:rsidRDefault="00421EDB" w:rsidP="00421EDB">
            <w:pPr>
              <w:jc w:val="center"/>
              <w:rPr>
                <w:rFonts w:cs="Arial"/>
              </w:rPr>
            </w:pPr>
          </w:p>
          <w:p w:rsidR="00421EDB" w:rsidRPr="008334FB" w:rsidRDefault="00421EDB" w:rsidP="00421EDB">
            <w:pPr>
              <w:jc w:val="center"/>
              <w:rPr>
                <w:rFonts w:cs="Arial"/>
              </w:rPr>
            </w:pPr>
            <w:r w:rsidRPr="008334FB">
              <w:rPr>
                <w:rFonts w:cs="Arial"/>
              </w:rPr>
              <w:t>Gross motor programmes</w:t>
            </w:r>
          </w:p>
          <w:p w:rsidR="00421EDB" w:rsidRPr="008334FB" w:rsidRDefault="00421EDB" w:rsidP="00421EDB">
            <w:pPr>
              <w:jc w:val="center"/>
              <w:rPr>
                <w:rFonts w:cs="Arial"/>
              </w:rPr>
            </w:pPr>
          </w:p>
          <w:p w:rsidR="00421EDB" w:rsidRPr="008334FB" w:rsidRDefault="00421EDB" w:rsidP="00421EDB">
            <w:pPr>
              <w:jc w:val="center"/>
              <w:rPr>
                <w:rFonts w:cs="Arial"/>
              </w:rPr>
            </w:pPr>
            <w:r w:rsidRPr="008334FB">
              <w:rPr>
                <w:rFonts w:cs="Arial"/>
              </w:rPr>
              <w:t>Fine motor programmes</w:t>
            </w:r>
          </w:p>
          <w:p w:rsidR="00421EDB" w:rsidRPr="00F03DE4" w:rsidRDefault="00421EDB" w:rsidP="00421EDB">
            <w:pPr>
              <w:jc w:val="center"/>
              <w:rPr>
                <w:rFonts w:cs="Arial"/>
              </w:rPr>
            </w:pPr>
            <w:r>
              <w:rPr>
                <w:rFonts w:cs="Arial"/>
              </w:rPr>
              <w:t>Large keyboard for computer work</w:t>
            </w:r>
          </w:p>
        </w:tc>
        <w:tc>
          <w:tcPr>
            <w:tcW w:w="3544" w:type="dxa"/>
          </w:tcPr>
          <w:p w:rsidR="00421EDB" w:rsidRPr="00FF71F7" w:rsidRDefault="00421EDB" w:rsidP="00421EDB">
            <w:pPr>
              <w:ind w:right="118"/>
              <w:rPr>
                <w:rFonts w:cs="Arial"/>
              </w:rPr>
            </w:pPr>
          </w:p>
          <w:p w:rsidR="00421EDB" w:rsidRDefault="00421EDB" w:rsidP="00421EDB">
            <w:pPr>
              <w:ind w:right="118"/>
              <w:jc w:val="center"/>
              <w:rPr>
                <w:rFonts w:cs="Arial"/>
              </w:rPr>
            </w:pPr>
            <w:r w:rsidRPr="00FF71F7">
              <w:rPr>
                <w:rFonts w:cs="Arial"/>
              </w:rPr>
              <w:t>Individual work station</w:t>
            </w:r>
          </w:p>
          <w:p w:rsidR="00421EDB" w:rsidRPr="00FF71F7" w:rsidRDefault="00421EDB" w:rsidP="00421EDB">
            <w:pPr>
              <w:ind w:right="118"/>
              <w:jc w:val="center"/>
              <w:rPr>
                <w:rFonts w:cs="Arial"/>
              </w:rPr>
            </w:pPr>
          </w:p>
          <w:p w:rsidR="00421EDB" w:rsidRDefault="00421EDB" w:rsidP="00A433F0">
            <w:pPr>
              <w:ind w:right="118"/>
              <w:jc w:val="center"/>
              <w:rPr>
                <w:rFonts w:cs="Arial"/>
              </w:rPr>
            </w:pPr>
            <w:r>
              <w:rPr>
                <w:rFonts w:cs="Arial"/>
              </w:rPr>
              <w:t>S</w:t>
            </w:r>
            <w:r w:rsidRPr="00FF71F7">
              <w:rPr>
                <w:rFonts w:cs="Arial"/>
              </w:rPr>
              <w:t>ocial stories</w:t>
            </w:r>
          </w:p>
          <w:p w:rsidR="00421EDB" w:rsidRDefault="00421EDB" w:rsidP="00421EDB">
            <w:pPr>
              <w:ind w:right="118"/>
              <w:rPr>
                <w:rFonts w:cs="Arial"/>
              </w:rPr>
            </w:pPr>
          </w:p>
          <w:p w:rsidR="00421EDB" w:rsidRPr="00FF71F7" w:rsidRDefault="00421EDB" w:rsidP="00421EDB">
            <w:pPr>
              <w:ind w:right="118"/>
              <w:jc w:val="center"/>
              <w:rPr>
                <w:rFonts w:cs="Arial"/>
              </w:rPr>
            </w:pPr>
            <w:r>
              <w:rPr>
                <w:rFonts w:cs="Arial"/>
              </w:rPr>
              <w:t>Comic Strip Conversations</w:t>
            </w:r>
          </w:p>
          <w:p w:rsidR="00421EDB" w:rsidRPr="00FF71F7" w:rsidRDefault="00421EDB" w:rsidP="00421EDB">
            <w:pPr>
              <w:ind w:right="118"/>
              <w:jc w:val="center"/>
              <w:rPr>
                <w:rFonts w:cs="Arial"/>
              </w:rPr>
            </w:pPr>
          </w:p>
          <w:p w:rsidR="00421EDB" w:rsidRPr="00FF71F7" w:rsidRDefault="00421EDB" w:rsidP="00421EDB">
            <w:pPr>
              <w:ind w:right="118"/>
              <w:jc w:val="center"/>
              <w:rPr>
                <w:rFonts w:cs="Arial"/>
              </w:rPr>
            </w:pPr>
            <w:r w:rsidRPr="00FF71F7">
              <w:rPr>
                <w:rFonts w:cs="Arial"/>
              </w:rPr>
              <w:t>Targeted work from Occupational Therapy,</w:t>
            </w:r>
          </w:p>
          <w:p w:rsidR="00421EDB" w:rsidRDefault="00421EDB" w:rsidP="00421EDB">
            <w:pPr>
              <w:ind w:right="118"/>
              <w:jc w:val="center"/>
              <w:rPr>
                <w:rFonts w:cs="Arial"/>
              </w:rPr>
            </w:pPr>
            <w:r w:rsidRPr="00FF71F7">
              <w:rPr>
                <w:rFonts w:cs="Arial"/>
              </w:rPr>
              <w:t xml:space="preserve">Physiotherapy, Outreach Team </w:t>
            </w:r>
          </w:p>
          <w:p w:rsidR="00421EDB" w:rsidRDefault="00421EDB" w:rsidP="00421EDB">
            <w:pPr>
              <w:ind w:right="118"/>
              <w:jc w:val="center"/>
              <w:rPr>
                <w:rFonts w:cs="Arial"/>
              </w:rPr>
            </w:pPr>
            <w:r w:rsidRPr="00FF71F7">
              <w:rPr>
                <w:rFonts w:cs="Arial"/>
              </w:rPr>
              <w:t>&amp; School Nurse Team</w:t>
            </w:r>
          </w:p>
          <w:p w:rsidR="00421EDB" w:rsidRPr="00FF71F7" w:rsidRDefault="00421EDB" w:rsidP="00421EDB">
            <w:pPr>
              <w:ind w:right="118"/>
              <w:jc w:val="center"/>
              <w:rPr>
                <w:rFonts w:cs="Arial"/>
              </w:rPr>
            </w:pPr>
            <w:r>
              <w:rPr>
                <w:rFonts w:cs="Arial"/>
              </w:rPr>
              <w:t>Physical and Sensory Support Services(P.S.S.S)</w:t>
            </w:r>
          </w:p>
          <w:p w:rsidR="00421EDB" w:rsidRPr="00FF71F7" w:rsidRDefault="00421EDB" w:rsidP="00421EDB">
            <w:pPr>
              <w:ind w:right="118"/>
              <w:jc w:val="center"/>
              <w:rPr>
                <w:rFonts w:cs="Arial"/>
              </w:rPr>
            </w:pPr>
          </w:p>
          <w:p w:rsidR="00421EDB" w:rsidRDefault="00421EDB" w:rsidP="00421EDB">
            <w:pPr>
              <w:ind w:right="118"/>
              <w:jc w:val="center"/>
              <w:rPr>
                <w:rFonts w:cs="Arial"/>
              </w:rPr>
            </w:pPr>
            <w:r w:rsidRPr="00FF71F7">
              <w:rPr>
                <w:rFonts w:cs="Arial"/>
              </w:rPr>
              <w:t xml:space="preserve">Individual support with self-care where appropriate </w:t>
            </w:r>
          </w:p>
          <w:p w:rsidR="00421EDB" w:rsidRDefault="00421EDB" w:rsidP="00421EDB">
            <w:pPr>
              <w:ind w:right="118"/>
              <w:jc w:val="center"/>
              <w:rPr>
                <w:rFonts w:cs="Arial"/>
              </w:rPr>
            </w:pPr>
          </w:p>
          <w:p w:rsidR="00421EDB" w:rsidRDefault="00421EDB" w:rsidP="00421EDB">
            <w:pPr>
              <w:ind w:right="118"/>
              <w:jc w:val="center"/>
              <w:rPr>
                <w:rFonts w:cs="Arial"/>
              </w:rPr>
            </w:pPr>
            <w:r>
              <w:rPr>
                <w:rFonts w:cs="Arial"/>
              </w:rPr>
              <w:t>ICT program to develop keyboard skills</w:t>
            </w:r>
          </w:p>
          <w:p w:rsidR="00421EDB" w:rsidRPr="00FF71F7" w:rsidRDefault="00421EDB" w:rsidP="00421EDB">
            <w:pPr>
              <w:ind w:right="118"/>
              <w:jc w:val="center"/>
              <w:rPr>
                <w:rFonts w:cs="Arial"/>
              </w:rPr>
            </w:pPr>
          </w:p>
          <w:p w:rsidR="00421EDB" w:rsidRDefault="00421EDB" w:rsidP="00421EDB">
            <w:pPr>
              <w:ind w:right="118"/>
              <w:rPr>
                <w:rFonts w:cs="Arial"/>
              </w:rPr>
            </w:pPr>
          </w:p>
          <w:p w:rsidR="00421EDB" w:rsidRDefault="00421EDB" w:rsidP="00421EDB">
            <w:pPr>
              <w:ind w:right="118"/>
              <w:jc w:val="center"/>
              <w:rPr>
                <w:rFonts w:cs="Arial"/>
              </w:rPr>
            </w:pPr>
          </w:p>
          <w:p w:rsidR="00421EDB" w:rsidRDefault="00421EDB" w:rsidP="00421EDB">
            <w:pPr>
              <w:ind w:right="118"/>
              <w:rPr>
                <w:rFonts w:cs="Arial"/>
                <w:b/>
              </w:rPr>
            </w:pPr>
          </w:p>
        </w:tc>
      </w:tr>
      <w:tr w:rsidR="00421EDB" w:rsidTr="00A4573F">
        <w:trPr>
          <w:trHeight w:val="878"/>
        </w:trPr>
        <w:tc>
          <w:tcPr>
            <w:tcW w:w="10632" w:type="dxa"/>
            <w:gridSpan w:val="3"/>
            <w:shd w:val="clear" w:color="auto" w:fill="00B0F0"/>
          </w:tcPr>
          <w:p w:rsidR="00421EDB" w:rsidRDefault="00421EDB" w:rsidP="00421EDB">
            <w:pPr>
              <w:jc w:val="center"/>
              <w:rPr>
                <w:rFonts w:cs="Arial"/>
                <w:b/>
              </w:rPr>
            </w:pPr>
          </w:p>
          <w:p w:rsidR="00421EDB" w:rsidRDefault="00421EDB" w:rsidP="00421EDB">
            <w:pPr>
              <w:jc w:val="center"/>
              <w:rPr>
                <w:rFonts w:cs="Arial"/>
                <w:b/>
              </w:rPr>
            </w:pPr>
            <w:r>
              <w:rPr>
                <w:rFonts w:cs="Arial"/>
                <w:b/>
              </w:rPr>
              <w:t>Social, Emotional and Mental Health</w:t>
            </w:r>
          </w:p>
        </w:tc>
      </w:tr>
      <w:tr w:rsidR="00421EDB" w:rsidTr="00A4573F">
        <w:trPr>
          <w:trHeight w:val="213"/>
        </w:trPr>
        <w:tc>
          <w:tcPr>
            <w:tcW w:w="3686" w:type="dxa"/>
            <w:shd w:val="clear" w:color="auto" w:fill="D6E3BC" w:themeFill="accent3" w:themeFillTint="66"/>
          </w:tcPr>
          <w:p w:rsidR="00421EDB" w:rsidRDefault="00421EDB" w:rsidP="00421EDB">
            <w:pPr>
              <w:jc w:val="center"/>
              <w:rPr>
                <w:rFonts w:cs="Arial"/>
                <w:b/>
              </w:rPr>
            </w:pPr>
            <w:r>
              <w:rPr>
                <w:rFonts w:cs="Arial"/>
                <w:b/>
              </w:rPr>
              <w:t>Wave 1</w:t>
            </w:r>
          </w:p>
        </w:tc>
        <w:tc>
          <w:tcPr>
            <w:tcW w:w="3402" w:type="dxa"/>
            <w:shd w:val="clear" w:color="auto" w:fill="FFFFCC"/>
          </w:tcPr>
          <w:p w:rsidR="00421EDB" w:rsidRDefault="00421EDB" w:rsidP="00421EDB">
            <w:pPr>
              <w:jc w:val="center"/>
              <w:rPr>
                <w:rFonts w:cs="Arial"/>
                <w:b/>
              </w:rPr>
            </w:pPr>
            <w:r>
              <w:rPr>
                <w:rFonts w:cs="Arial"/>
                <w:b/>
              </w:rPr>
              <w:t>Wave 2</w:t>
            </w:r>
          </w:p>
        </w:tc>
        <w:tc>
          <w:tcPr>
            <w:tcW w:w="3544" w:type="dxa"/>
            <w:shd w:val="clear" w:color="auto" w:fill="FBD4B4" w:themeFill="accent6" w:themeFillTint="66"/>
          </w:tcPr>
          <w:p w:rsidR="00421EDB" w:rsidRDefault="00421EDB" w:rsidP="00421EDB">
            <w:pPr>
              <w:jc w:val="center"/>
              <w:rPr>
                <w:rFonts w:cs="Arial"/>
                <w:b/>
              </w:rPr>
            </w:pPr>
            <w:r>
              <w:rPr>
                <w:rFonts w:cs="Arial"/>
                <w:b/>
              </w:rPr>
              <w:t>Wave 3</w:t>
            </w:r>
          </w:p>
        </w:tc>
      </w:tr>
      <w:tr w:rsidR="00421EDB" w:rsidTr="00A4573F">
        <w:trPr>
          <w:trHeight w:val="5474"/>
        </w:trPr>
        <w:tc>
          <w:tcPr>
            <w:tcW w:w="3686" w:type="dxa"/>
          </w:tcPr>
          <w:p w:rsidR="00421EDB" w:rsidRPr="004A0FF6" w:rsidRDefault="00421EDB" w:rsidP="00421EDB">
            <w:pPr>
              <w:jc w:val="center"/>
              <w:rPr>
                <w:rFonts w:cs="Arial"/>
              </w:rPr>
            </w:pPr>
            <w:r w:rsidRPr="004A0FF6">
              <w:rPr>
                <w:rFonts w:cs="Arial"/>
              </w:rPr>
              <w:t>Differentiated curriculum planning</w:t>
            </w:r>
          </w:p>
          <w:p w:rsidR="00421EDB" w:rsidRPr="004A0FF6" w:rsidRDefault="00421EDB" w:rsidP="00421EDB">
            <w:pPr>
              <w:jc w:val="center"/>
              <w:rPr>
                <w:rFonts w:cs="Arial"/>
              </w:rPr>
            </w:pPr>
            <w:r w:rsidRPr="004A0FF6">
              <w:rPr>
                <w:rFonts w:cs="Arial"/>
              </w:rPr>
              <w:t>Whole school behaviour policy</w:t>
            </w:r>
          </w:p>
          <w:p w:rsidR="00421EDB" w:rsidRPr="004A0FF6" w:rsidRDefault="00421EDB" w:rsidP="00421EDB">
            <w:pPr>
              <w:jc w:val="center"/>
              <w:rPr>
                <w:rFonts w:cs="Arial"/>
              </w:rPr>
            </w:pPr>
            <w:r w:rsidRPr="004A0FF6">
              <w:rPr>
                <w:rFonts w:cs="Arial"/>
              </w:rPr>
              <w:t>School &amp; class rules</w:t>
            </w:r>
          </w:p>
          <w:p w:rsidR="00421EDB" w:rsidRPr="004A0FF6" w:rsidRDefault="00421EDB" w:rsidP="00421EDB">
            <w:pPr>
              <w:jc w:val="center"/>
              <w:rPr>
                <w:rFonts w:cs="Arial"/>
              </w:rPr>
            </w:pPr>
            <w:r w:rsidRPr="004A0FF6">
              <w:rPr>
                <w:rFonts w:cs="Arial"/>
              </w:rPr>
              <w:t xml:space="preserve">PSHE </w:t>
            </w:r>
            <w:r>
              <w:rPr>
                <w:rFonts w:cs="Arial"/>
              </w:rPr>
              <w:t xml:space="preserve">planned </w:t>
            </w:r>
            <w:r w:rsidRPr="004A0FF6">
              <w:rPr>
                <w:rFonts w:cs="Arial"/>
              </w:rPr>
              <w:t>lessons</w:t>
            </w:r>
            <w:r>
              <w:rPr>
                <w:rFonts w:cs="Arial"/>
              </w:rPr>
              <w:t xml:space="preserve"> using SEAL</w:t>
            </w:r>
          </w:p>
          <w:p w:rsidR="00421EDB" w:rsidRPr="004A0FF6" w:rsidRDefault="00421EDB" w:rsidP="00421EDB">
            <w:pPr>
              <w:jc w:val="center"/>
              <w:rPr>
                <w:rFonts w:cs="Arial"/>
              </w:rPr>
            </w:pPr>
            <w:r w:rsidRPr="004A0FF6">
              <w:rPr>
                <w:rFonts w:cs="Arial"/>
              </w:rPr>
              <w:t>Whole school assemblies</w:t>
            </w:r>
          </w:p>
          <w:p w:rsidR="00421EDB" w:rsidRPr="004A0FF6" w:rsidRDefault="00421EDB" w:rsidP="00421EDB">
            <w:pPr>
              <w:jc w:val="center"/>
              <w:rPr>
                <w:rFonts w:cs="Arial"/>
              </w:rPr>
            </w:pPr>
            <w:r w:rsidRPr="004A0FF6">
              <w:rPr>
                <w:rFonts w:cs="Arial"/>
              </w:rPr>
              <w:t>Class circle time</w:t>
            </w:r>
          </w:p>
          <w:p w:rsidR="00421EDB" w:rsidRPr="004A0FF6" w:rsidRDefault="00421EDB" w:rsidP="00421EDB">
            <w:pPr>
              <w:jc w:val="center"/>
              <w:rPr>
                <w:rFonts w:cs="Arial"/>
              </w:rPr>
            </w:pPr>
            <w:r w:rsidRPr="004A0FF6">
              <w:rPr>
                <w:rFonts w:cs="Arial"/>
              </w:rPr>
              <w:t>Talking partners</w:t>
            </w:r>
          </w:p>
          <w:p w:rsidR="00421EDB" w:rsidRPr="004A0FF6" w:rsidRDefault="00421EDB" w:rsidP="00421EDB">
            <w:pPr>
              <w:jc w:val="center"/>
              <w:rPr>
                <w:rFonts w:cs="Arial"/>
              </w:rPr>
            </w:pPr>
            <w:r w:rsidRPr="004A0FF6">
              <w:rPr>
                <w:rFonts w:cs="Arial"/>
              </w:rPr>
              <w:t>Class visual timetable</w:t>
            </w:r>
          </w:p>
          <w:p w:rsidR="00421EDB" w:rsidRPr="004A0FF6" w:rsidRDefault="00421EDB" w:rsidP="00421EDB">
            <w:pPr>
              <w:jc w:val="center"/>
              <w:rPr>
                <w:rFonts w:cs="Arial"/>
              </w:rPr>
            </w:pPr>
            <w:r w:rsidRPr="004A0FF6">
              <w:rPr>
                <w:rFonts w:cs="Arial"/>
              </w:rPr>
              <w:t>Golden time</w:t>
            </w:r>
          </w:p>
          <w:p w:rsidR="00421EDB" w:rsidRPr="004A0FF6" w:rsidRDefault="00421EDB" w:rsidP="00421EDB">
            <w:pPr>
              <w:jc w:val="center"/>
              <w:rPr>
                <w:rFonts w:cs="Arial"/>
              </w:rPr>
            </w:pPr>
            <w:r w:rsidRPr="004A0FF6">
              <w:rPr>
                <w:rFonts w:cs="Arial"/>
              </w:rPr>
              <w:t>Visual reward systems</w:t>
            </w:r>
          </w:p>
          <w:p w:rsidR="00421EDB" w:rsidRPr="004A0FF6" w:rsidRDefault="00421EDB" w:rsidP="00421EDB">
            <w:pPr>
              <w:jc w:val="center"/>
              <w:rPr>
                <w:rFonts w:cs="Arial"/>
              </w:rPr>
            </w:pPr>
            <w:r w:rsidRPr="004A0FF6">
              <w:rPr>
                <w:rFonts w:cs="Arial"/>
              </w:rPr>
              <w:t>House point system</w:t>
            </w:r>
          </w:p>
          <w:p w:rsidR="00421EDB" w:rsidRPr="004A0FF6" w:rsidRDefault="00421EDB" w:rsidP="00421EDB">
            <w:pPr>
              <w:jc w:val="center"/>
              <w:rPr>
                <w:rFonts w:cs="Arial"/>
              </w:rPr>
            </w:pPr>
            <w:r w:rsidRPr="004A0FF6">
              <w:rPr>
                <w:rFonts w:cs="Arial"/>
              </w:rPr>
              <w:t>Time out</w:t>
            </w:r>
          </w:p>
          <w:p w:rsidR="00421EDB" w:rsidRPr="004A0FF6" w:rsidRDefault="00421EDB" w:rsidP="00421EDB">
            <w:pPr>
              <w:jc w:val="center"/>
              <w:rPr>
                <w:rFonts w:cs="Arial"/>
              </w:rPr>
            </w:pPr>
            <w:r w:rsidRPr="004A0FF6">
              <w:rPr>
                <w:rFonts w:cs="Arial"/>
              </w:rPr>
              <w:t>Timers &amp; stress relievers</w:t>
            </w:r>
          </w:p>
          <w:p w:rsidR="00421EDB" w:rsidRPr="004A0FF6" w:rsidRDefault="00421EDB" w:rsidP="00421EDB">
            <w:pPr>
              <w:jc w:val="center"/>
              <w:rPr>
                <w:rFonts w:cs="Arial"/>
              </w:rPr>
            </w:pPr>
            <w:r w:rsidRPr="004A0FF6">
              <w:rPr>
                <w:rFonts w:cs="Arial"/>
              </w:rPr>
              <w:t>Emotion/social resources</w:t>
            </w:r>
          </w:p>
          <w:p w:rsidR="00421EDB" w:rsidRPr="004A0FF6" w:rsidRDefault="00421EDB" w:rsidP="00421EDB">
            <w:pPr>
              <w:jc w:val="center"/>
              <w:rPr>
                <w:rFonts w:cs="Arial"/>
              </w:rPr>
            </w:pPr>
            <w:r w:rsidRPr="004A0FF6">
              <w:rPr>
                <w:rFonts w:cs="Arial"/>
              </w:rPr>
              <w:t>Positive touch</w:t>
            </w:r>
          </w:p>
          <w:p w:rsidR="00421EDB" w:rsidRPr="00D01782" w:rsidRDefault="00421EDB" w:rsidP="00421EDB">
            <w:pPr>
              <w:jc w:val="center"/>
              <w:rPr>
                <w:rFonts w:cs="Arial"/>
              </w:rPr>
            </w:pPr>
            <w:r w:rsidRPr="00D01782">
              <w:rPr>
                <w:rFonts w:cs="Arial"/>
              </w:rPr>
              <w:t>praise and high expectations</w:t>
            </w:r>
          </w:p>
          <w:p w:rsidR="00421EDB" w:rsidRPr="00D01782" w:rsidRDefault="00421EDB" w:rsidP="00421EDB">
            <w:pPr>
              <w:jc w:val="center"/>
              <w:rPr>
                <w:rFonts w:cs="Arial"/>
              </w:rPr>
            </w:pPr>
            <w:r w:rsidRPr="00D01782">
              <w:rPr>
                <w:rFonts w:cs="Arial"/>
              </w:rPr>
              <w:t>Whole class behaviour charts e.g. house points, conduct points</w:t>
            </w:r>
          </w:p>
          <w:p w:rsidR="00421EDB" w:rsidRPr="00D01782" w:rsidRDefault="00421EDB" w:rsidP="00421EDB">
            <w:pPr>
              <w:jc w:val="center"/>
              <w:rPr>
                <w:rFonts w:cs="Arial"/>
              </w:rPr>
            </w:pPr>
            <w:r w:rsidRPr="00D01782">
              <w:rPr>
                <w:rFonts w:cs="Arial"/>
              </w:rPr>
              <w:t>certificates</w:t>
            </w:r>
          </w:p>
          <w:p w:rsidR="00421EDB" w:rsidRPr="00D01782" w:rsidRDefault="00421EDB" w:rsidP="00421EDB">
            <w:pPr>
              <w:jc w:val="center"/>
              <w:rPr>
                <w:rFonts w:cs="Arial"/>
              </w:rPr>
            </w:pPr>
            <w:r>
              <w:rPr>
                <w:rFonts w:cs="Arial"/>
              </w:rPr>
              <w:t>Class Monitors, S</w:t>
            </w:r>
            <w:r w:rsidRPr="00D01782">
              <w:rPr>
                <w:rFonts w:cs="Arial"/>
              </w:rPr>
              <w:t xml:space="preserve">chool council </w:t>
            </w:r>
          </w:p>
          <w:p w:rsidR="00421EDB" w:rsidRDefault="00421EDB" w:rsidP="00421EDB">
            <w:pPr>
              <w:jc w:val="center"/>
              <w:rPr>
                <w:rFonts w:cs="Arial"/>
                <w:b/>
              </w:rPr>
            </w:pPr>
            <w:r>
              <w:rPr>
                <w:rFonts w:cs="Arial"/>
              </w:rPr>
              <w:t>Fiddle objects</w:t>
            </w:r>
          </w:p>
        </w:tc>
        <w:tc>
          <w:tcPr>
            <w:tcW w:w="3402" w:type="dxa"/>
          </w:tcPr>
          <w:p w:rsidR="00421EDB" w:rsidRPr="00902A8B" w:rsidRDefault="00421EDB" w:rsidP="00421EDB">
            <w:pPr>
              <w:jc w:val="center"/>
              <w:rPr>
                <w:rFonts w:cs="Arial"/>
              </w:rPr>
            </w:pPr>
          </w:p>
          <w:p w:rsidR="00421EDB" w:rsidRDefault="00421EDB" w:rsidP="00421EDB">
            <w:pPr>
              <w:jc w:val="center"/>
              <w:rPr>
                <w:rFonts w:cs="Arial"/>
              </w:rPr>
            </w:pPr>
            <w:r w:rsidRPr="00902A8B">
              <w:rPr>
                <w:rFonts w:cs="Arial"/>
              </w:rPr>
              <w:t>Nurture group (social skills &amp; self-esteem)</w:t>
            </w:r>
          </w:p>
          <w:p w:rsidR="00421EDB" w:rsidRDefault="00421EDB" w:rsidP="00421EDB">
            <w:pPr>
              <w:jc w:val="center"/>
              <w:rPr>
                <w:rFonts w:cs="Arial"/>
              </w:rPr>
            </w:pPr>
          </w:p>
          <w:p w:rsidR="00421EDB" w:rsidRPr="00902A8B" w:rsidRDefault="00421EDB" w:rsidP="00421EDB">
            <w:pPr>
              <w:jc w:val="center"/>
              <w:rPr>
                <w:rFonts w:cs="Arial"/>
              </w:rPr>
            </w:pPr>
            <w:r>
              <w:rPr>
                <w:rFonts w:cs="Arial"/>
              </w:rPr>
              <w:t>Conversation group</w:t>
            </w:r>
          </w:p>
          <w:p w:rsidR="00421EDB" w:rsidRPr="00902A8B" w:rsidRDefault="00421EDB" w:rsidP="00421EDB">
            <w:pPr>
              <w:jc w:val="center"/>
              <w:rPr>
                <w:rFonts w:cs="Arial"/>
              </w:rPr>
            </w:pPr>
          </w:p>
          <w:p w:rsidR="00421EDB" w:rsidRPr="00902A8B" w:rsidRDefault="00421EDB" w:rsidP="00421EDB">
            <w:pPr>
              <w:jc w:val="center"/>
              <w:rPr>
                <w:rFonts w:cs="Arial"/>
              </w:rPr>
            </w:pPr>
            <w:r w:rsidRPr="00902A8B">
              <w:rPr>
                <w:rFonts w:cs="Arial"/>
              </w:rPr>
              <w:t>Individual reward system &amp; behaviour logs</w:t>
            </w:r>
          </w:p>
          <w:p w:rsidR="00421EDB" w:rsidRPr="00902A8B" w:rsidRDefault="00421EDB" w:rsidP="00421EDB">
            <w:pPr>
              <w:jc w:val="center"/>
              <w:rPr>
                <w:rFonts w:cs="Arial"/>
              </w:rPr>
            </w:pPr>
          </w:p>
          <w:p w:rsidR="00421EDB" w:rsidRPr="00902A8B" w:rsidRDefault="00421EDB" w:rsidP="00421EDB">
            <w:pPr>
              <w:jc w:val="center"/>
              <w:rPr>
                <w:rFonts w:cs="Arial"/>
              </w:rPr>
            </w:pPr>
            <w:r w:rsidRPr="00902A8B">
              <w:rPr>
                <w:rFonts w:cs="Arial"/>
              </w:rPr>
              <w:t>Additional support at playtime (break time and lunchtime clubs)</w:t>
            </w:r>
          </w:p>
          <w:p w:rsidR="00421EDB" w:rsidRPr="00902A8B" w:rsidRDefault="00421EDB" w:rsidP="00421EDB">
            <w:pPr>
              <w:jc w:val="center"/>
              <w:rPr>
                <w:rFonts w:cs="Arial"/>
              </w:rPr>
            </w:pPr>
          </w:p>
          <w:p w:rsidR="00421EDB" w:rsidRPr="00902A8B" w:rsidRDefault="00421EDB" w:rsidP="00421EDB">
            <w:pPr>
              <w:jc w:val="center"/>
              <w:rPr>
                <w:rFonts w:cs="Arial"/>
              </w:rPr>
            </w:pPr>
            <w:r w:rsidRPr="00902A8B">
              <w:rPr>
                <w:rFonts w:cs="Arial"/>
              </w:rPr>
              <w:t>Transition support</w:t>
            </w:r>
          </w:p>
          <w:p w:rsidR="00421EDB" w:rsidRPr="00902A8B" w:rsidRDefault="00421EDB" w:rsidP="00421EDB">
            <w:pPr>
              <w:jc w:val="center"/>
              <w:rPr>
                <w:rFonts w:cs="Arial"/>
              </w:rPr>
            </w:pPr>
          </w:p>
          <w:p w:rsidR="00421EDB" w:rsidRDefault="00421EDB" w:rsidP="00421EDB">
            <w:pPr>
              <w:jc w:val="center"/>
              <w:rPr>
                <w:rFonts w:cs="Arial"/>
              </w:rPr>
            </w:pPr>
            <w:r w:rsidRPr="00902A8B">
              <w:rPr>
                <w:rFonts w:cs="Arial"/>
              </w:rPr>
              <w:t>Time to talk programme and board game</w:t>
            </w:r>
          </w:p>
          <w:p w:rsidR="00421EDB" w:rsidRDefault="00421EDB" w:rsidP="00421EDB">
            <w:pPr>
              <w:jc w:val="center"/>
              <w:rPr>
                <w:rFonts w:cs="Arial"/>
              </w:rPr>
            </w:pPr>
          </w:p>
          <w:p w:rsidR="00421EDB" w:rsidRDefault="00421EDB" w:rsidP="00421EDB">
            <w:pPr>
              <w:ind w:right="118"/>
              <w:jc w:val="center"/>
              <w:rPr>
                <w:rFonts w:cs="Arial"/>
              </w:rPr>
            </w:pPr>
            <w:r>
              <w:rPr>
                <w:rFonts w:cs="Arial"/>
              </w:rPr>
              <w:t>Involvement with Early Intervention team – Family, Health and Wellbeing Service</w:t>
            </w:r>
          </w:p>
          <w:p w:rsidR="00421EDB" w:rsidRDefault="00421EDB" w:rsidP="00421EDB">
            <w:pPr>
              <w:jc w:val="center"/>
              <w:rPr>
                <w:rFonts w:cs="Arial"/>
              </w:rPr>
            </w:pPr>
          </w:p>
          <w:p w:rsidR="00421EDB" w:rsidRDefault="00421EDB" w:rsidP="00421EDB">
            <w:pPr>
              <w:jc w:val="center"/>
              <w:rPr>
                <w:rFonts w:cs="Arial"/>
                <w:b/>
              </w:rPr>
            </w:pPr>
            <w:r>
              <w:rPr>
                <w:rFonts w:cs="Arial"/>
              </w:rPr>
              <w:t>Language For Thinking</w:t>
            </w:r>
            <w:r w:rsidRPr="0030719B">
              <w:rPr>
                <w:rFonts w:cs="Arial"/>
              </w:rPr>
              <w:t xml:space="preserve"> intervention</w:t>
            </w:r>
            <w:r w:rsidRPr="0030719B">
              <w:rPr>
                <w:rFonts w:cs="Arial"/>
                <w:b/>
              </w:rPr>
              <w:t xml:space="preserve"> </w:t>
            </w:r>
          </w:p>
          <w:p w:rsidR="00421EDB" w:rsidRDefault="00421EDB" w:rsidP="00421EDB">
            <w:pPr>
              <w:ind w:right="118"/>
              <w:jc w:val="center"/>
              <w:rPr>
                <w:rFonts w:cs="Arial"/>
              </w:rPr>
            </w:pPr>
          </w:p>
          <w:p w:rsidR="00421EDB" w:rsidRDefault="00421EDB" w:rsidP="00421EDB">
            <w:pPr>
              <w:ind w:right="118"/>
              <w:jc w:val="center"/>
              <w:rPr>
                <w:rFonts w:cs="Arial"/>
              </w:rPr>
            </w:pPr>
          </w:p>
          <w:p w:rsidR="00421EDB" w:rsidRDefault="00421EDB" w:rsidP="00421EDB">
            <w:pPr>
              <w:jc w:val="center"/>
              <w:rPr>
                <w:rFonts w:cs="Arial"/>
                <w:b/>
              </w:rPr>
            </w:pPr>
          </w:p>
        </w:tc>
        <w:tc>
          <w:tcPr>
            <w:tcW w:w="3544" w:type="dxa"/>
          </w:tcPr>
          <w:p w:rsidR="00421EDB" w:rsidRPr="009B3E35" w:rsidRDefault="00421EDB" w:rsidP="00421EDB">
            <w:pPr>
              <w:ind w:right="118"/>
              <w:jc w:val="center"/>
              <w:rPr>
                <w:rFonts w:cs="Arial"/>
              </w:rPr>
            </w:pPr>
          </w:p>
          <w:p w:rsidR="00421EDB" w:rsidRDefault="00421EDB" w:rsidP="00BD652B">
            <w:pPr>
              <w:ind w:right="118"/>
              <w:rPr>
                <w:rFonts w:cs="Arial"/>
              </w:rPr>
            </w:pPr>
            <w:r w:rsidRPr="00ED5288">
              <w:rPr>
                <w:rFonts w:cs="Arial"/>
              </w:rPr>
              <w:t>1:1 Emotional Literacy Programme (ELSA)</w:t>
            </w:r>
            <w:r>
              <w:rPr>
                <w:rFonts w:cs="Arial"/>
              </w:rPr>
              <w:tab/>
            </w:r>
          </w:p>
          <w:p w:rsidR="00421EDB" w:rsidRDefault="00421EDB" w:rsidP="00421EDB">
            <w:pPr>
              <w:tabs>
                <w:tab w:val="left" w:pos="3492"/>
              </w:tabs>
              <w:ind w:right="118"/>
              <w:rPr>
                <w:rFonts w:cs="Arial"/>
              </w:rPr>
            </w:pPr>
          </w:p>
          <w:p w:rsidR="00421EDB" w:rsidRDefault="00421EDB" w:rsidP="00421EDB">
            <w:pPr>
              <w:tabs>
                <w:tab w:val="left" w:pos="3492"/>
              </w:tabs>
              <w:ind w:right="118"/>
              <w:jc w:val="center"/>
              <w:rPr>
                <w:rFonts w:cs="Arial"/>
              </w:rPr>
            </w:pPr>
            <w:r>
              <w:rPr>
                <w:rFonts w:cs="Arial"/>
              </w:rPr>
              <w:t>Counselling</w:t>
            </w:r>
          </w:p>
          <w:p w:rsidR="00421EDB" w:rsidRPr="00ED5288" w:rsidRDefault="00421EDB" w:rsidP="00421EDB">
            <w:pPr>
              <w:tabs>
                <w:tab w:val="left" w:pos="3492"/>
              </w:tabs>
              <w:ind w:right="118"/>
              <w:jc w:val="center"/>
              <w:rPr>
                <w:rFonts w:cs="Arial"/>
              </w:rPr>
            </w:pPr>
          </w:p>
          <w:p w:rsidR="00421EDB" w:rsidRPr="00ED5288" w:rsidRDefault="00421EDB" w:rsidP="00421EDB">
            <w:pPr>
              <w:ind w:right="118"/>
              <w:jc w:val="center"/>
              <w:rPr>
                <w:rFonts w:cs="Arial"/>
              </w:rPr>
            </w:pPr>
            <w:r w:rsidRPr="00ED5288">
              <w:rPr>
                <w:rFonts w:cs="Arial"/>
              </w:rPr>
              <w:t>Individual work station</w:t>
            </w:r>
          </w:p>
          <w:p w:rsidR="00421EDB" w:rsidRPr="00ED5288" w:rsidRDefault="00421EDB" w:rsidP="00421EDB">
            <w:pPr>
              <w:ind w:right="118"/>
              <w:jc w:val="center"/>
              <w:rPr>
                <w:rFonts w:cs="Arial"/>
              </w:rPr>
            </w:pPr>
          </w:p>
          <w:p w:rsidR="00421EDB" w:rsidRPr="00ED5288" w:rsidRDefault="00421EDB" w:rsidP="00421EDB">
            <w:pPr>
              <w:ind w:right="118"/>
              <w:jc w:val="center"/>
              <w:rPr>
                <w:rFonts w:cs="Arial"/>
              </w:rPr>
            </w:pPr>
            <w:r w:rsidRPr="00ED5288">
              <w:rPr>
                <w:rFonts w:cs="Arial"/>
              </w:rPr>
              <w:t>Individual social stories to teach specific social skills</w:t>
            </w:r>
          </w:p>
          <w:p w:rsidR="00421EDB" w:rsidRPr="00ED5288" w:rsidRDefault="00421EDB" w:rsidP="00421EDB">
            <w:pPr>
              <w:ind w:right="118"/>
              <w:jc w:val="center"/>
              <w:rPr>
                <w:rFonts w:cs="Arial"/>
              </w:rPr>
            </w:pPr>
          </w:p>
          <w:p w:rsidR="00421EDB" w:rsidRDefault="00421EDB" w:rsidP="00421EDB">
            <w:pPr>
              <w:ind w:right="118"/>
              <w:jc w:val="center"/>
              <w:rPr>
                <w:rFonts w:cs="Arial"/>
              </w:rPr>
            </w:pPr>
            <w:r w:rsidRPr="00ED5288">
              <w:rPr>
                <w:rFonts w:cs="Arial"/>
              </w:rPr>
              <w:t xml:space="preserve">Targeted work from –Behaviour Support, CAMHS, Educational Psychology </w:t>
            </w:r>
            <w:r>
              <w:rPr>
                <w:rFonts w:cs="Arial"/>
              </w:rPr>
              <w:t>and suggestions from Family, Health and Wellbeing Service.</w:t>
            </w:r>
          </w:p>
          <w:p w:rsidR="00421EDB" w:rsidRDefault="00421EDB" w:rsidP="00421EDB">
            <w:pPr>
              <w:ind w:right="118"/>
              <w:jc w:val="center"/>
              <w:rPr>
                <w:rFonts w:cs="Arial"/>
              </w:rPr>
            </w:pPr>
          </w:p>
          <w:p w:rsidR="00421EDB" w:rsidRDefault="00421EDB" w:rsidP="00421EDB">
            <w:pPr>
              <w:ind w:right="118"/>
              <w:rPr>
                <w:rFonts w:cs="Arial"/>
              </w:rPr>
            </w:pPr>
          </w:p>
          <w:p w:rsidR="00421EDB" w:rsidRDefault="00421EDB" w:rsidP="00421EDB">
            <w:pPr>
              <w:ind w:right="118"/>
              <w:jc w:val="center"/>
              <w:rPr>
                <w:rFonts w:cs="Arial"/>
              </w:rPr>
            </w:pPr>
            <w:r>
              <w:rPr>
                <w:rFonts w:cs="Arial"/>
              </w:rPr>
              <w:t>Continued involvement with Early Intervention team – Family, Health and Wellbeing Service</w:t>
            </w:r>
          </w:p>
          <w:p w:rsidR="00421EDB" w:rsidRDefault="00421EDB" w:rsidP="00421EDB">
            <w:pPr>
              <w:ind w:right="118"/>
              <w:jc w:val="center"/>
              <w:rPr>
                <w:rFonts w:cs="Arial"/>
              </w:rPr>
            </w:pPr>
          </w:p>
          <w:p w:rsidR="00421EDB" w:rsidRDefault="00421EDB" w:rsidP="00421EDB">
            <w:pPr>
              <w:ind w:right="118"/>
              <w:jc w:val="center"/>
              <w:rPr>
                <w:rFonts w:cs="Arial"/>
              </w:rPr>
            </w:pPr>
          </w:p>
          <w:p w:rsidR="00421EDB" w:rsidRDefault="00421EDB" w:rsidP="00421EDB">
            <w:pPr>
              <w:ind w:right="118"/>
              <w:jc w:val="center"/>
              <w:rPr>
                <w:rFonts w:cs="Arial"/>
              </w:rPr>
            </w:pPr>
          </w:p>
          <w:p w:rsidR="00421EDB" w:rsidRDefault="00421EDB" w:rsidP="00421EDB">
            <w:pPr>
              <w:ind w:right="118"/>
              <w:jc w:val="center"/>
              <w:rPr>
                <w:rFonts w:cs="Arial"/>
              </w:rPr>
            </w:pPr>
          </w:p>
          <w:p w:rsidR="00421EDB" w:rsidRPr="009B3E35" w:rsidRDefault="00421EDB" w:rsidP="00421EDB">
            <w:pPr>
              <w:ind w:right="118"/>
              <w:jc w:val="center"/>
              <w:rPr>
                <w:rFonts w:cs="Arial"/>
              </w:rPr>
            </w:pPr>
          </w:p>
          <w:p w:rsidR="00421EDB" w:rsidRDefault="00421EDB" w:rsidP="00421EDB">
            <w:pPr>
              <w:ind w:right="118"/>
              <w:jc w:val="center"/>
              <w:rPr>
                <w:rFonts w:cs="Arial"/>
                <w:b/>
              </w:rPr>
            </w:pPr>
          </w:p>
        </w:tc>
      </w:tr>
    </w:tbl>
    <w:p w:rsidR="00A9637B" w:rsidRPr="00421EDB" w:rsidRDefault="00A9637B" w:rsidP="00421EDB"/>
    <w:sectPr w:rsidR="00A9637B" w:rsidRPr="00421EDB" w:rsidSect="00314D6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FD" w:rsidRDefault="006650FD" w:rsidP="000D5D73">
      <w:pPr>
        <w:spacing w:after="0"/>
      </w:pPr>
      <w:r>
        <w:separator/>
      </w:r>
    </w:p>
  </w:endnote>
  <w:endnote w:type="continuationSeparator" w:id="0">
    <w:p w:rsidR="006650FD" w:rsidRDefault="006650FD"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EDB" w:rsidRDefault="00421EDB">
    <w:pPr>
      <w:pStyle w:val="Footer"/>
      <w:jc w:val="center"/>
    </w:pPr>
    <w:r>
      <w:fldChar w:fldCharType="begin"/>
    </w:r>
    <w:r>
      <w:instrText xml:space="preserve"> PAGE   \* MERGEFORMAT </w:instrText>
    </w:r>
    <w:r>
      <w:fldChar w:fldCharType="separate"/>
    </w:r>
    <w:r w:rsidR="00967A19">
      <w:rPr>
        <w:noProof/>
      </w:rPr>
      <w:t>1</w:t>
    </w:r>
    <w:r>
      <w:rPr>
        <w:noProof/>
      </w:rPr>
      <w:fldChar w:fldCharType="end"/>
    </w:r>
  </w:p>
  <w:p w:rsidR="00421EDB" w:rsidRDefault="00421E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FD" w:rsidRDefault="006650FD" w:rsidP="000D5D73">
      <w:pPr>
        <w:spacing w:after="0"/>
      </w:pPr>
      <w:r>
        <w:separator/>
      </w:r>
    </w:p>
  </w:footnote>
  <w:footnote w:type="continuationSeparator" w:id="0">
    <w:p w:rsidR="006650FD" w:rsidRDefault="006650FD" w:rsidP="000D5D7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2.35pt;height:542.35pt" o:bullet="t">
        <v:imagedata r:id="rId1" o:title="St Francis PRIMARY Logos Final Colour"/>
      </v:shape>
    </w:pict>
  </w:numPicBullet>
  <w:abstractNum w:abstractNumId="0" w15:restartNumberingAfterBreak="0">
    <w:nsid w:val="0388210C"/>
    <w:multiLevelType w:val="hybridMultilevel"/>
    <w:tmpl w:val="B59A7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C71BF"/>
    <w:multiLevelType w:val="hybridMultilevel"/>
    <w:tmpl w:val="0B54E2A0"/>
    <w:lvl w:ilvl="0" w:tplc="14DA5F48">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B3374"/>
    <w:multiLevelType w:val="hybridMultilevel"/>
    <w:tmpl w:val="300EF6F6"/>
    <w:lvl w:ilvl="0" w:tplc="14DA5F48">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26CB7"/>
    <w:multiLevelType w:val="hybridMultilevel"/>
    <w:tmpl w:val="0F965518"/>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0457D"/>
    <w:multiLevelType w:val="hybridMultilevel"/>
    <w:tmpl w:val="1DA23C9C"/>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7C35A8"/>
    <w:multiLevelType w:val="hybridMultilevel"/>
    <w:tmpl w:val="38A4392A"/>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2347B"/>
    <w:multiLevelType w:val="hybridMultilevel"/>
    <w:tmpl w:val="FFD2BCEA"/>
    <w:lvl w:ilvl="0" w:tplc="14DA5F48">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C0DD4"/>
    <w:multiLevelType w:val="hybridMultilevel"/>
    <w:tmpl w:val="506EE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5D6906"/>
    <w:multiLevelType w:val="hybridMultilevel"/>
    <w:tmpl w:val="B702460C"/>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906FC3"/>
    <w:multiLevelType w:val="hybridMultilevel"/>
    <w:tmpl w:val="D7B497CE"/>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BC0199"/>
    <w:multiLevelType w:val="hybridMultilevel"/>
    <w:tmpl w:val="407C34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4358DD"/>
    <w:multiLevelType w:val="hybridMultilevel"/>
    <w:tmpl w:val="9D8467FE"/>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84A2C"/>
    <w:multiLevelType w:val="hybridMultilevel"/>
    <w:tmpl w:val="1F6023C0"/>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608E6"/>
    <w:multiLevelType w:val="hybridMultilevel"/>
    <w:tmpl w:val="B0CE4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14218"/>
    <w:multiLevelType w:val="hybridMultilevel"/>
    <w:tmpl w:val="8A0A3A48"/>
    <w:lvl w:ilvl="0" w:tplc="2F90FFEE">
      <w:start w:val="3"/>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93E21"/>
    <w:multiLevelType w:val="hybridMultilevel"/>
    <w:tmpl w:val="4B2C5A1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25"/>
        </w:tabs>
        <w:ind w:left="2325" w:hanging="360"/>
      </w:pPr>
      <w:rPr>
        <w:rFonts w:ascii="Courier New" w:hAnsi="Courier New" w:cs="Courier New" w:hint="default"/>
      </w:rPr>
    </w:lvl>
    <w:lvl w:ilvl="2" w:tplc="08090005" w:tentative="1">
      <w:start w:val="1"/>
      <w:numFmt w:val="bullet"/>
      <w:lvlText w:val=""/>
      <w:lvlJc w:val="left"/>
      <w:pPr>
        <w:tabs>
          <w:tab w:val="num" w:pos="3045"/>
        </w:tabs>
        <w:ind w:left="3045" w:hanging="360"/>
      </w:pPr>
      <w:rPr>
        <w:rFonts w:ascii="Wingdings" w:hAnsi="Wingdings" w:hint="default"/>
      </w:rPr>
    </w:lvl>
    <w:lvl w:ilvl="3" w:tplc="08090001" w:tentative="1">
      <w:start w:val="1"/>
      <w:numFmt w:val="bullet"/>
      <w:lvlText w:val=""/>
      <w:lvlJc w:val="left"/>
      <w:pPr>
        <w:tabs>
          <w:tab w:val="num" w:pos="3765"/>
        </w:tabs>
        <w:ind w:left="3765" w:hanging="360"/>
      </w:pPr>
      <w:rPr>
        <w:rFonts w:ascii="Symbol" w:hAnsi="Symbol" w:hint="default"/>
      </w:rPr>
    </w:lvl>
    <w:lvl w:ilvl="4" w:tplc="08090003" w:tentative="1">
      <w:start w:val="1"/>
      <w:numFmt w:val="bullet"/>
      <w:lvlText w:val="o"/>
      <w:lvlJc w:val="left"/>
      <w:pPr>
        <w:tabs>
          <w:tab w:val="num" w:pos="4485"/>
        </w:tabs>
        <w:ind w:left="4485" w:hanging="360"/>
      </w:pPr>
      <w:rPr>
        <w:rFonts w:ascii="Courier New" w:hAnsi="Courier New" w:cs="Courier New" w:hint="default"/>
      </w:rPr>
    </w:lvl>
    <w:lvl w:ilvl="5" w:tplc="08090005" w:tentative="1">
      <w:start w:val="1"/>
      <w:numFmt w:val="bullet"/>
      <w:lvlText w:val=""/>
      <w:lvlJc w:val="left"/>
      <w:pPr>
        <w:tabs>
          <w:tab w:val="num" w:pos="5205"/>
        </w:tabs>
        <w:ind w:left="5205" w:hanging="360"/>
      </w:pPr>
      <w:rPr>
        <w:rFonts w:ascii="Wingdings" w:hAnsi="Wingdings" w:hint="default"/>
      </w:rPr>
    </w:lvl>
    <w:lvl w:ilvl="6" w:tplc="08090001" w:tentative="1">
      <w:start w:val="1"/>
      <w:numFmt w:val="bullet"/>
      <w:lvlText w:val=""/>
      <w:lvlJc w:val="left"/>
      <w:pPr>
        <w:tabs>
          <w:tab w:val="num" w:pos="5925"/>
        </w:tabs>
        <w:ind w:left="5925" w:hanging="360"/>
      </w:pPr>
      <w:rPr>
        <w:rFonts w:ascii="Symbol" w:hAnsi="Symbol" w:hint="default"/>
      </w:rPr>
    </w:lvl>
    <w:lvl w:ilvl="7" w:tplc="08090003" w:tentative="1">
      <w:start w:val="1"/>
      <w:numFmt w:val="bullet"/>
      <w:lvlText w:val="o"/>
      <w:lvlJc w:val="left"/>
      <w:pPr>
        <w:tabs>
          <w:tab w:val="num" w:pos="6645"/>
        </w:tabs>
        <w:ind w:left="6645" w:hanging="360"/>
      </w:pPr>
      <w:rPr>
        <w:rFonts w:ascii="Courier New" w:hAnsi="Courier New" w:cs="Courier New" w:hint="default"/>
      </w:rPr>
    </w:lvl>
    <w:lvl w:ilvl="8" w:tplc="08090005" w:tentative="1">
      <w:start w:val="1"/>
      <w:numFmt w:val="bullet"/>
      <w:lvlText w:val=""/>
      <w:lvlJc w:val="left"/>
      <w:pPr>
        <w:tabs>
          <w:tab w:val="num" w:pos="7365"/>
        </w:tabs>
        <w:ind w:left="7365" w:hanging="360"/>
      </w:pPr>
      <w:rPr>
        <w:rFonts w:ascii="Wingdings" w:hAnsi="Wingdings" w:hint="default"/>
      </w:rPr>
    </w:lvl>
  </w:abstractNum>
  <w:abstractNum w:abstractNumId="23" w15:restartNumberingAfterBreak="0">
    <w:nsid w:val="4D087CCE"/>
    <w:multiLevelType w:val="hybridMultilevel"/>
    <w:tmpl w:val="7D0E28E2"/>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71C56"/>
    <w:multiLevelType w:val="hybridMultilevel"/>
    <w:tmpl w:val="EB943BBE"/>
    <w:lvl w:ilvl="0" w:tplc="2F90FFEE">
      <w:start w:val="3"/>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50174"/>
    <w:multiLevelType w:val="hybridMultilevel"/>
    <w:tmpl w:val="BCF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1452E5"/>
    <w:multiLevelType w:val="hybridMultilevel"/>
    <w:tmpl w:val="DBE8F6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1F6BCB"/>
    <w:multiLevelType w:val="hybridMultilevel"/>
    <w:tmpl w:val="30B4C3C6"/>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005DE"/>
    <w:multiLevelType w:val="hybridMultilevel"/>
    <w:tmpl w:val="96EA0C36"/>
    <w:lvl w:ilvl="0" w:tplc="14DA5F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6"/>
  </w:num>
  <w:num w:numId="4">
    <w:abstractNumId w:val="26"/>
  </w:num>
  <w:num w:numId="5">
    <w:abstractNumId w:val="7"/>
  </w:num>
  <w:num w:numId="6">
    <w:abstractNumId w:val="16"/>
  </w:num>
  <w:num w:numId="7">
    <w:abstractNumId w:val="8"/>
  </w:num>
  <w:num w:numId="8">
    <w:abstractNumId w:val="5"/>
  </w:num>
  <w:num w:numId="9">
    <w:abstractNumId w:val="28"/>
  </w:num>
  <w:num w:numId="10">
    <w:abstractNumId w:val="13"/>
  </w:num>
  <w:num w:numId="11">
    <w:abstractNumId w:val="22"/>
  </w:num>
  <w:num w:numId="12">
    <w:abstractNumId w:val="20"/>
  </w:num>
  <w:num w:numId="13">
    <w:abstractNumId w:val="17"/>
  </w:num>
  <w:num w:numId="14">
    <w:abstractNumId w:val="11"/>
  </w:num>
  <w:num w:numId="15">
    <w:abstractNumId w:val="0"/>
  </w:num>
  <w:num w:numId="16">
    <w:abstractNumId w:val="27"/>
  </w:num>
  <w:num w:numId="17">
    <w:abstractNumId w:val="29"/>
  </w:num>
  <w:num w:numId="18">
    <w:abstractNumId w:val="24"/>
  </w:num>
  <w:num w:numId="19">
    <w:abstractNumId w:val="21"/>
  </w:num>
  <w:num w:numId="20">
    <w:abstractNumId w:val="3"/>
  </w:num>
  <w:num w:numId="21">
    <w:abstractNumId w:val="19"/>
  </w:num>
  <w:num w:numId="22">
    <w:abstractNumId w:val="4"/>
  </w:num>
  <w:num w:numId="23">
    <w:abstractNumId w:val="30"/>
  </w:num>
  <w:num w:numId="24">
    <w:abstractNumId w:val="15"/>
  </w:num>
  <w:num w:numId="25">
    <w:abstractNumId w:val="23"/>
  </w:num>
  <w:num w:numId="26">
    <w:abstractNumId w:val="9"/>
  </w:num>
  <w:num w:numId="27">
    <w:abstractNumId w:val="1"/>
  </w:num>
  <w:num w:numId="28">
    <w:abstractNumId w:val="18"/>
  </w:num>
  <w:num w:numId="29">
    <w:abstractNumId w:val="2"/>
  </w:num>
  <w:num w:numId="30">
    <w:abstractNumId w:val="1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421DB"/>
    <w:rsid w:val="000C0257"/>
    <w:rsid w:val="000D5D73"/>
    <w:rsid w:val="000E234E"/>
    <w:rsid w:val="00113174"/>
    <w:rsid w:val="0014169D"/>
    <w:rsid w:val="001651F8"/>
    <w:rsid w:val="00172DBD"/>
    <w:rsid w:val="002A2F46"/>
    <w:rsid w:val="002E7F20"/>
    <w:rsid w:val="00301A18"/>
    <w:rsid w:val="00314D6B"/>
    <w:rsid w:val="0032311B"/>
    <w:rsid w:val="00333B94"/>
    <w:rsid w:val="00351704"/>
    <w:rsid w:val="00354325"/>
    <w:rsid w:val="00365635"/>
    <w:rsid w:val="0036635F"/>
    <w:rsid w:val="00385B1A"/>
    <w:rsid w:val="003B49B8"/>
    <w:rsid w:val="003B79F1"/>
    <w:rsid w:val="003E5DD8"/>
    <w:rsid w:val="003F5E4C"/>
    <w:rsid w:val="00407F3C"/>
    <w:rsid w:val="00415B10"/>
    <w:rsid w:val="00421EDB"/>
    <w:rsid w:val="00427733"/>
    <w:rsid w:val="004716DA"/>
    <w:rsid w:val="00494265"/>
    <w:rsid w:val="004B3C46"/>
    <w:rsid w:val="00531A1B"/>
    <w:rsid w:val="00544391"/>
    <w:rsid w:val="00550752"/>
    <w:rsid w:val="00567D24"/>
    <w:rsid w:val="005901FB"/>
    <w:rsid w:val="005B2741"/>
    <w:rsid w:val="005C7FE9"/>
    <w:rsid w:val="006334E3"/>
    <w:rsid w:val="0063752F"/>
    <w:rsid w:val="00650522"/>
    <w:rsid w:val="00660F07"/>
    <w:rsid w:val="006650FD"/>
    <w:rsid w:val="006663C7"/>
    <w:rsid w:val="00673E46"/>
    <w:rsid w:val="006A670B"/>
    <w:rsid w:val="006C07AA"/>
    <w:rsid w:val="006F4841"/>
    <w:rsid w:val="00753EC1"/>
    <w:rsid w:val="007545A7"/>
    <w:rsid w:val="00760B2C"/>
    <w:rsid w:val="00780BD6"/>
    <w:rsid w:val="00786C71"/>
    <w:rsid w:val="007A657E"/>
    <w:rsid w:val="007A7252"/>
    <w:rsid w:val="007D67D2"/>
    <w:rsid w:val="008223AB"/>
    <w:rsid w:val="008921A0"/>
    <w:rsid w:val="008B1102"/>
    <w:rsid w:val="008C1E48"/>
    <w:rsid w:val="008D41B4"/>
    <w:rsid w:val="00927C42"/>
    <w:rsid w:val="00932AF7"/>
    <w:rsid w:val="0096689B"/>
    <w:rsid w:val="00967A19"/>
    <w:rsid w:val="009C20D1"/>
    <w:rsid w:val="00A145F6"/>
    <w:rsid w:val="00A15515"/>
    <w:rsid w:val="00A34B0F"/>
    <w:rsid w:val="00A433F0"/>
    <w:rsid w:val="00A4573F"/>
    <w:rsid w:val="00A46C5F"/>
    <w:rsid w:val="00A93E2A"/>
    <w:rsid w:val="00A9637B"/>
    <w:rsid w:val="00AB2BB4"/>
    <w:rsid w:val="00AD4956"/>
    <w:rsid w:val="00AD5135"/>
    <w:rsid w:val="00AF5932"/>
    <w:rsid w:val="00B040CE"/>
    <w:rsid w:val="00B52053"/>
    <w:rsid w:val="00B5452F"/>
    <w:rsid w:val="00B7065D"/>
    <w:rsid w:val="00BC20FB"/>
    <w:rsid w:val="00BD652B"/>
    <w:rsid w:val="00C65890"/>
    <w:rsid w:val="00D1649B"/>
    <w:rsid w:val="00D34A84"/>
    <w:rsid w:val="00DF5F2C"/>
    <w:rsid w:val="00E06877"/>
    <w:rsid w:val="00E37F65"/>
    <w:rsid w:val="00E908B0"/>
    <w:rsid w:val="00EE4617"/>
    <w:rsid w:val="00EF39CE"/>
    <w:rsid w:val="00F5420F"/>
    <w:rsid w:val="00F63092"/>
    <w:rsid w:val="00F92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4C5EF55C"/>
  <w15:docId w15:val="{503849E2-6009-49B0-9A67-413B68B7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73"/>
    <w:pPr>
      <w:autoSpaceDE w:val="0"/>
      <w:autoSpaceDN w:val="0"/>
      <w:adjustRightInd w:val="0"/>
      <w:spacing w:after="120"/>
      <w:jc w:val="both"/>
    </w:pPr>
    <w:rPr>
      <w:rFonts w:ascii="Arial" w:hAnsi="Arial" w:cs="Helvetica-Light"/>
      <w:color w:val="000000"/>
      <w:sz w:val="24"/>
      <w:szCs w:val="24"/>
      <w:lang w:eastAsia="en-US"/>
    </w:rPr>
  </w:style>
  <w:style w:type="paragraph" w:styleId="Heading1">
    <w:name w:val="heading 1"/>
    <w:basedOn w:val="Normal"/>
    <w:next w:val="Normal"/>
    <w:link w:val="Heading1Char"/>
    <w:uiPriority w:val="99"/>
    <w:qFormat/>
    <w:rsid w:val="00314D6B"/>
    <w:pPr>
      <w:keepNext/>
      <w:spacing w:before="120"/>
      <w:outlineLvl w:val="0"/>
    </w:pPr>
    <w:rPr>
      <w:rFonts w:eastAsia="Times New Roman"/>
      <w:b/>
      <w:bCs/>
      <w:color w:val="auto"/>
      <w:sz w:val="4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4D6B"/>
    <w:rPr>
      <w:rFonts w:ascii="Arial" w:hAnsi="Arial" w:cs="Helvetica-Light"/>
      <w:b/>
      <w:bCs/>
      <w:sz w:val="28"/>
      <w:szCs w:val="28"/>
      <w:lang w:eastAsia="en-GB"/>
    </w:rPr>
  </w:style>
  <w:style w:type="paragraph" w:styleId="Header">
    <w:name w:val="header"/>
    <w:basedOn w:val="Normal"/>
    <w:link w:val="HeaderChar"/>
    <w:uiPriority w:val="99"/>
    <w:rsid w:val="000D5D73"/>
    <w:pPr>
      <w:tabs>
        <w:tab w:val="center" w:pos="4513"/>
        <w:tab w:val="right" w:pos="9026"/>
      </w:tabs>
      <w:spacing w:after="0"/>
    </w:pPr>
  </w:style>
  <w:style w:type="character" w:customStyle="1" w:styleId="HeaderChar">
    <w:name w:val="Header Char"/>
    <w:basedOn w:val="DefaultParagraphFont"/>
    <w:link w:val="Header"/>
    <w:uiPriority w:val="99"/>
    <w:locked/>
    <w:rsid w:val="000D5D73"/>
    <w:rPr>
      <w:rFonts w:ascii="Arial" w:hAnsi="Arial" w:cs="Times New Roman"/>
      <w:sz w:val="24"/>
    </w:rPr>
  </w:style>
  <w:style w:type="paragraph" w:styleId="Footer">
    <w:name w:val="footer"/>
    <w:basedOn w:val="Normal"/>
    <w:link w:val="FooterChar"/>
    <w:uiPriority w:val="99"/>
    <w:rsid w:val="000D5D73"/>
    <w:pPr>
      <w:tabs>
        <w:tab w:val="center" w:pos="4513"/>
        <w:tab w:val="right" w:pos="9026"/>
      </w:tabs>
      <w:spacing w:after="0"/>
    </w:pPr>
  </w:style>
  <w:style w:type="character" w:customStyle="1" w:styleId="FooterChar">
    <w:name w:val="Footer Char"/>
    <w:basedOn w:val="DefaultParagraphFont"/>
    <w:link w:val="Footer"/>
    <w:uiPriority w:val="99"/>
    <w:locked/>
    <w:rsid w:val="000D5D73"/>
    <w:rPr>
      <w:rFonts w:ascii="Arial" w:hAnsi="Arial" w:cs="Times New Roman"/>
      <w:sz w:val="24"/>
    </w:rPr>
  </w:style>
  <w:style w:type="paragraph" w:styleId="BalloonText">
    <w:name w:val="Balloon Text"/>
    <w:basedOn w:val="Normal"/>
    <w:link w:val="BalloonTextChar"/>
    <w:uiPriority w:val="99"/>
    <w:semiHidden/>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5D73"/>
    <w:rPr>
      <w:rFonts w:ascii="Tahoma" w:hAnsi="Tahoma" w:cs="Tahoma"/>
      <w:sz w:val="16"/>
      <w:szCs w:val="16"/>
    </w:rPr>
  </w:style>
  <w:style w:type="table" w:styleId="TableGrid">
    <w:name w:val="Table Grid"/>
    <w:basedOn w:val="TableNormal"/>
    <w:uiPriority w:val="59"/>
    <w:rsid w:val="000D5D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D5D73"/>
    <w:pPr>
      <w:ind w:left="720"/>
      <w:contextualSpacing/>
    </w:pPr>
  </w:style>
  <w:style w:type="character" w:styleId="Hyperlink">
    <w:name w:val="Hyperlink"/>
    <w:basedOn w:val="DefaultParagraphFont"/>
    <w:uiPriority w:val="99"/>
    <w:semiHidden/>
    <w:rsid w:val="00314D6B"/>
    <w:rPr>
      <w:rFonts w:cs="Arial"/>
      <w:color w:val="0000FF"/>
      <w:u w:val="single"/>
    </w:rPr>
  </w:style>
  <w:style w:type="paragraph" w:styleId="BodyText">
    <w:name w:val="Body Text"/>
    <w:basedOn w:val="Normal"/>
    <w:link w:val="BodyTextChar"/>
    <w:uiPriority w:val="99"/>
    <w:rsid w:val="00314D6B"/>
    <w:pPr>
      <w:spacing w:before="140" w:after="140"/>
    </w:pPr>
    <w:rPr>
      <w:rFonts w:eastAsia="Times New Roman"/>
      <w:color w:val="auto"/>
      <w:lang w:eastAsia="en-GB"/>
    </w:rPr>
  </w:style>
  <w:style w:type="character" w:customStyle="1" w:styleId="BodyTextChar">
    <w:name w:val="Body Text Char"/>
    <w:basedOn w:val="DefaultParagraphFont"/>
    <w:link w:val="BodyText"/>
    <w:uiPriority w:val="99"/>
    <w:locked/>
    <w:rsid w:val="00314D6B"/>
    <w:rPr>
      <w:rFonts w:ascii="Arial" w:hAnsi="Arial" w:cs="Helvetica-Light"/>
      <w:sz w:val="24"/>
      <w:szCs w:val="24"/>
      <w:lang w:eastAsia="en-GB"/>
    </w:rPr>
  </w:style>
  <w:style w:type="paragraph" w:customStyle="1" w:styleId="Default">
    <w:name w:val="Default"/>
    <w:rsid w:val="00E37F65"/>
    <w:pPr>
      <w:autoSpaceDE w:val="0"/>
      <w:autoSpaceDN w:val="0"/>
      <w:adjustRightInd w:val="0"/>
    </w:pPr>
    <w:rPr>
      <w:rFonts w:ascii="Century Gothic" w:eastAsiaTheme="minorHAnsi" w:hAnsi="Century Gothic" w:cs="Century Gothic"/>
      <w:color w:val="000000"/>
      <w:sz w:val="24"/>
      <w:szCs w:val="24"/>
      <w:lang w:eastAsia="en-US"/>
    </w:rPr>
  </w:style>
  <w:style w:type="table" w:customStyle="1" w:styleId="TableGrid1">
    <w:name w:val="Table Grid1"/>
    <w:basedOn w:val="TableNormal"/>
    <w:next w:val="TableGrid"/>
    <w:uiPriority w:val="59"/>
    <w:rsid w:val="00760B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1ED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21ED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A457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DSS.SENDReforms@lancashire.gov.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neteam@lancashire.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4247</Words>
  <Characters>23863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sberry</dc:creator>
  <cp:lastModifiedBy>S Deakin</cp:lastModifiedBy>
  <cp:revision>2</cp:revision>
  <cp:lastPrinted>2014-05-23T09:50:00Z</cp:lastPrinted>
  <dcterms:created xsi:type="dcterms:W3CDTF">2023-09-13T11:06:00Z</dcterms:created>
  <dcterms:modified xsi:type="dcterms:W3CDTF">2023-09-13T11:06:00Z</dcterms:modified>
</cp:coreProperties>
</file>