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B55" w:rsidRDefault="00AD4B55"/>
    <w:p w:rsidR="00AD4B55" w:rsidRPr="005F6932" w:rsidRDefault="00616983" w:rsidP="00616983">
      <w:pPr>
        <w:jc w:val="center"/>
        <w:rPr>
          <w:rFonts w:ascii="Century Gothic" w:hAnsi="Century Gothic"/>
          <w:b/>
          <w:u w:val="single"/>
        </w:rPr>
      </w:pPr>
      <w:r w:rsidRPr="005F6932">
        <w:rPr>
          <w:rFonts w:ascii="Century Gothic" w:hAnsi="Century Gothic"/>
          <w:b/>
          <w:u w:val="single"/>
        </w:rPr>
        <w:t>EYFS</w:t>
      </w:r>
    </w:p>
    <w:p w:rsidR="001E7886" w:rsidRPr="005F6932" w:rsidRDefault="00F01995" w:rsidP="00F01995">
      <w:pPr>
        <w:rPr>
          <w:rFonts w:ascii="Century Gothic" w:hAnsi="Century Gothic"/>
        </w:rPr>
      </w:pPr>
      <w:r w:rsidRPr="005F6932">
        <w:rPr>
          <w:rFonts w:ascii="Century Gothic" w:hAnsi="Century Gothic"/>
        </w:rPr>
        <w:t>The Statutory framework for the Early Years Foundation Stage sets the standards for learning, development and care for children from birth to 5 years.</w:t>
      </w:r>
    </w:p>
    <w:p w:rsidR="00EF724D" w:rsidRPr="005F6932" w:rsidRDefault="00EF724D" w:rsidP="00F01995">
      <w:pPr>
        <w:rPr>
          <w:rFonts w:ascii="Century Gothic" w:hAnsi="Century Gothic"/>
          <w:b/>
          <w:u w:val="single"/>
        </w:rPr>
      </w:pPr>
      <w:r w:rsidRPr="005F6932">
        <w:rPr>
          <w:rFonts w:ascii="Century Gothic" w:hAnsi="Century Gothic"/>
          <w:b/>
          <w:u w:val="single"/>
        </w:rPr>
        <w:t>Intent:</w:t>
      </w:r>
    </w:p>
    <w:p w:rsidR="00616983" w:rsidRPr="005F6932" w:rsidRDefault="00616983" w:rsidP="00616983">
      <w:pPr>
        <w:rPr>
          <w:rFonts w:ascii="Century Gothic" w:hAnsi="Century Gothic"/>
        </w:rPr>
      </w:pPr>
      <w:r w:rsidRPr="005F6932">
        <w:rPr>
          <w:rFonts w:ascii="Century Gothic" w:hAnsi="Century Gothic"/>
        </w:rPr>
        <w:t>Our intent is to give each unique child a high-quality early education with high quality care</w:t>
      </w:r>
      <w:r w:rsidR="001E7886" w:rsidRPr="005F6932">
        <w:rPr>
          <w:rFonts w:ascii="Century Gothic" w:hAnsi="Century Gothic"/>
        </w:rPr>
        <w:t>. This is delivered</w:t>
      </w:r>
      <w:r w:rsidRPr="005F6932">
        <w:rPr>
          <w:rFonts w:ascii="Century Gothic" w:hAnsi="Century Gothic"/>
        </w:rPr>
        <w:t xml:space="preserve"> </w:t>
      </w:r>
      <w:r w:rsidR="001E168B" w:rsidRPr="005F6932">
        <w:rPr>
          <w:rFonts w:ascii="Century Gothic" w:hAnsi="Century Gothic"/>
        </w:rPr>
        <w:t>within a safe and nurturing environment</w:t>
      </w:r>
      <w:r w:rsidR="001E7886" w:rsidRPr="005F6932">
        <w:rPr>
          <w:rFonts w:ascii="Century Gothic" w:hAnsi="Century Gothic"/>
        </w:rPr>
        <w:t xml:space="preserve"> which makes a powerful contribution to children’s wellbeing, development and learning</w:t>
      </w:r>
      <w:r w:rsidR="001E168B" w:rsidRPr="005F6932">
        <w:rPr>
          <w:rFonts w:ascii="Century Gothic" w:hAnsi="Century Gothic"/>
        </w:rPr>
        <w:t xml:space="preserve">. </w:t>
      </w:r>
    </w:p>
    <w:p w:rsidR="001E168B" w:rsidRPr="005F6932" w:rsidRDefault="001E168B" w:rsidP="001E168B">
      <w:pPr>
        <w:rPr>
          <w:rFonts w:ascii="Century Gothic" w:hAnsi="Century Gothic"/>
        </w:rPr>
      </w:pPr>
      <w:r w:rsidRPr="005F6932">
        <w:rPr>
          <w:rFonts w:ascii="Century Gothic" w:hAnsi="Century Gothic"/>
        </w:rPr>
        <w:t xml:space="preserve">Play, both indoors and outdoors, </w:t>
      </w:r>
      <w:r w:rsidR="001E7886" w:rsidRPr="005F6932">
        <w:rPr>
          <w:rFonts w:ascii="Century Gothic" w:hAnsi="Century Gothic"/>
        </w:rPr>
        <w:t xml:space="preserve">is rich and </w:t>
      </w:r>
      <w:r w:rsidRPr="005F6932">
        <w:rPr>
          <w:rFonts w:ascii="Century Gothic" w:hAnsi="Century Gothic"/>
        </w:rPr>
        <w:t>we aim to ignite curiosity, awe and wonder of the world to develop the whole child. We provide a stimulating environment that provides exciting opportunities, promotes challenge, exploration, adventure, inclusion and a real love of learning for every child to feel success and happiness.</w:t>
      </w:r>
    </w:p>
    <w:p w:rsidR="001E7886" w:rsidRPr="005F6932" w:rsidRDefault="00AD4B55" w:rsidP="001E7886">
      <w:pPr>
        <w:rPr>
          <w:rFonts w:ascii="Century Gothic" w:hAnsi="Century Gothic"/>
        </w:rPr>
      </w:pPr>
      <w:r w:rsidRPr="005F6932">
        <w:rPr>
          <w:rFonts w:ascii="Century Gothic" w:hAnsi="Century Gothic"/>
        </w:rPr>
        <w:t>Every</w:t>
      </w:r>
      <w:r w:rsidR="00616983" w:rsidRPr="005F6932">
        <w:rPr>
          <w:rFonts w:ascii="Century Gothic" w:hAnsi="Century Gothic"/>
        </w:rPr>
        <w:t xml:space="preserve"> child is recognised as a remarkable</w:t>
      </w:r>
      <w:r w:rsidRPr="005F6932">
        <w:rPr>
          <w:rFonts w:ascii="Century Gothic" w:hAnsi="Century Gothic"/>
        </w:rPr>
        <w:t xml:space="preserve"> individual </w:t>
      </w:r>
      <w:r w:rsidR="00616983" w:rsidRPr="005F6932">
        <w:rPr>
          <w:rFonts w:ascii="Century Gothic" w:hAnsi="Century Gothic"/>
        </w:rPr>
        <w:t xml:space="preserve">with a diverse range of experiences and </w:t>
      </w:r>
      <w:r w:rsidR="001E168B" w:rsidRPr="005F6932">
        <w:rPr>
          <w:rFonts w:ascii="Century Gothic" w:hAnsi="Century Gothic"/>
        </w:rPr>
        <w:t>starting points. W</w:t>
      </w:r>
      <w:r w:rsidRPr="005F6932">
        <w:rPr>
          <w:rFonts w:ascii="Century Gothic" w:hAnsi="Century Gothic"/>
        </w:rPr>
        <w:t>e celebrate and welcome differenc</w:t>
      </w:r>
      <w:r w:rsidR="001E168B" w:rsidRPr="005F6932">
        <w:rPr>
          <w:rFonts w:ascii="Century Gothic" w:hAnsi="Century Gothic"/>
        </w:rPr>
        <w:t xml:space="preserve">es within our school community </w:t>
      </w:r>
      <w:r w:rsidR="001E7886" w:rsidRPr="005F6932">
        <w:rPr>
          <w:rFonts w:ascii="Century Gothic" w:hAnsi="Century Gothic"/>
        </w:rPr>
        <w:t>and we work in partnership with parents and carers to encourage independent, happy learners who thrive in school and reach their full potential from their various starting points.</w:t>
      </w:r>
    </w:p>
    <w:p w:rsidR="00AD4B55" w:rsidRPr="005F6932" w:rsidRDefault="00AD4B55" w:rsidP="00AD4B55">
      <w:pPr>
        <w:rPr>
          <w:rFonts w:ascii="Century Gothic" w:hAnsi="Century Gothic"/>
        </w:rPr>
      </w:pPr>
      <w:r w:rsidRPr="005F6932">
        <w:rPr>
          <w:rFonts w:ascii="Century Gothic" w:hAnsi="Century Gothic"/>
        </w:rPr>
        <w:t>The ability to learn is underpinned by the teaching of basic skills, knowledge, concepts and values. We provide enhancement opportunities to engage learning and believe that our first experiences of school should be happy and positive, enabling us to develop a lifelong love of learning.</w:t>
      </w:r>
      <w:r w:rsidR="001E7886" w:rsidRPr="005F6932">
        <w:rPr>
          <w:rFonts w:ascii="Century Gothic" w:hAnsi="Century Gothic"/>
        </w:rPr>
        <w:t xml:space="preserve"> We plan with the children and adapt our environment by discovering new lines of development together (PLOD planning) to keep learning exciting and engaging.</w:t>
      </w:r>
    </w:p>
    <w:p w:rsidR="001E7886" w:rsidRPr="005F6932" w:rsidRDefault="001E7886" w:rsidP="00CB037B">
      <w:pPr>
        <w:rPr>
          <w:rFonts w:ascii="Century Gothic" w:hAnsi="Century Gothic"/>
        </w:rPr>
      </w:pPr>
      <w:r w:rsidRPr="005F6932">
        <w:rPr>
          <w:rFonts w:ascii="Century Gothic" w:hAnsi="Century Gothic"/>
        </w:rPr>
        <w:t>The curriculum is flexible, ambitious and carefully sequenced</w:t>
      </w:r>
      <w:r w:rsidR="00CB037B" w:rsidRPr="005F6932">
        <w:rPr>
          <w:rFonts w:ascii="Century Gothic" w:hAnsi="Century Gothic"/>
        </w:rPr>
        <w:t>. Adults ‘scaffold’ children’s’ learning, modelling new skills and by giving them just enough help to achieve something they could not do independently. Teaching and exploring new vocabulary has high importance and stimulating experiences develop their communication skills.</w:t>
      </w:r>
      <w:r w:rsidR="00F01995" w:rsidRPr="005F6932">
        <w:rPr>
          <w:rFonts w:ascii="Century Gothic" w:hAnsi="Century Gothic"/>
        </w:rPr>
        <w:t xml:space="preserve"> As such, there is a strong emphasis on the Prime Areas of learning; Personal, Social and Emotional Development and Communication and Language.</w:t>
      </w:r>
    </w:p>
    <w:p w:rsidR="00D80CAD" w:rsidRPr="005F6932" w:rsidRDefault="001B6D98" w:rsidP="001B6D98">
      <w:pPr>
        <w:pStyle w:val="NormalWeb"/>
        <w:shd w:val="clear" w:color="auto" w:fill="FFFFFF"/>
        <w:spacing w:before="0" w:beforeAutospacing="0" w:after="150" w:afterAutospacing="0"/>
        <w:rPr>
          <w:rFonts w:ascii="Century Gothic" w:hAnsi="Century Gothic"/>
          <w:color w:val="333333"/>
          <w:sz w:val="22"/>
          <w:szCs w:val="22"/>
        </w:rPr>
      </w:pPr>
      <w:r w:rsidRPr="005F6932">
        <w:rPr>
          <w:rFonts w:ascii="Century Gothic" w:hAnsi="Century Gothic"/>
          <w:color w:val="333333"/>
          <w:sz w:val="22"/>
          <w:szCs w:val="22"/>
        </w:rPr>
        <w:t>O</w:t>
      </w:r>
      <w:r w:rsidR="00D80CAD" w:rsidRPr="005F6932">
        <w:rPr>
          <w:rFonts w:ascii="Century Gothic" w:hAnsi="Century Gothic"/>
          <w:color w:val="333333"/>
          <w:sz w:val="22"/>
          <w:szCs w:val="22"/>
        </w:rPr>
        <w:t>ur aim is to build on what the children already know and can do</w:t>
      </w:r>
      <w:r w:rsidRPr="005F6932">
        <w:rPr>
          <w:rFonts w:ascii="Century Gothic" w:hAnsi="Century Gothic"/>
          <w:color w:val="333333"/>
          <w:sz w:val="22"/>
          <w:szCs w:val="22"/>
        </w:rPr>
        <w:t>.</w:t>
      </w:r>
      <w:r w:rsidR="00CB037B" w:rsidRPr="005F6932">
        <w:rPr>
          <w:rFonts w:ascii="Century Gothic" w:hAnsi="Century Gothic"/>
          <w:color w:val="333333"/>
          <w:sz w:val="22"/>
          <w:szCs w:val="22"/>
        </w:rPr>
        <w:t xml:space="preserve"> </w:t>
      </w:r>
      <w:r w:rsidR="00CB037B" w:rsidRPr="005F6932">
        <w:rPr>
          <w:rFonts w:ascii="Century Gothic" w:hAnsi="Century Gothic"/>
          <w:sz w:val="22"/>
          <w:szCs w:val="22"/>
        </w:rPr>
        <w:t>Every child can make progress, if they are given the right support. When we give every child the best start in their early years, we give them what they need today. We also set them up with every chance of success tomorrow</w:t>
      </w:r>
      <w:r w:rsidR="00D80CAD" w:rsidRPr="005F6932">
        <w:rPr>
          <w:rFonts w:ascii="Century Gothic" w:hAnsi="Century Gothic"/>
          <w:color w:val="333333"/>
          <w:sz w:val="22"/>
          <w:szCs w:val="22"/>
        </w:rPr>
        <w:t xml:space="preserve">. </w:t>
      </w:r>
    </w:p>
    <w:p w:rsidR="001B6D98" w:rsidRPr="005F6932" w:rsidRDefault="00D80CAD" w:rsidP="001B6D98">
      <w:pPr>
        <w:pStyle w:val="NormalWeb"/>
        <w:shd w:val="clear" w:color="auto" w:fill="FFFFFF"/>
        <w:spacing w:before="0" w:beforeAutospacing="0" w:after="150" w:afterAutospacing="0"/>
        <w:rPr>
          <w:rFonts w:ascii="Century Gothic" w:hAnsi="Century Gothic"/>
          <w:sz w:val="22"/>
          <w:szCs w:val="22"/>
        </w:rPr>
      </w:pPr>
      <w:r w:rsidRPr="005F6932">
        <w:rPr>
          <w:rFonts w:ascii="Century Gothic" w:hAnsi="Century Gothic"/>
          <w:sz w:val="22"/>
          <w:szCs w:val="22"/>
        </w:rPr>
        <w:lastRenderedPageBreak/>
        <w:t>Children in our Early Years Foundation Stage follow the Early Years Foundation Stage Curriculum (EY</w:t>
      </w:r>
      <w:r w:rsidR="00CB037B" w:rsidRPr="005F6932">
        <w:rPr>
          <w:rFonts w:ascii="Century Gothic" w:hAnsi="Century Gothic"/>
          <w:sz w:val="22"/>
          <w:szCs w:val="22"/>
        </w:rPr>
        <w:t>FS). We use</w:t>
      </w:r>
      <w:r w:rsidRPr="005F6932">
        <w:rPr>
          <w:rFonts w:ascii="Century Gothic" w:hAnsi="Century Gothic"/>
          <w:sz w:val="22"/>
          <w:szCs w:val="22"/>
        </w:rPr>
        <w:t xml:space="preserve"> “Development Matters”</w:t>
      </w:r>
      <w:r w:rsidR="00CB037B" w:rsidRPr="005F6932">
        <w:rPr>
          <w:rFonts w:ascii="Century Gothic" w:hAnsi="Century Gothic"/>
          <w:sz w:val="22"/>
          <w:szCs w:val="22"/>
        </w:rPr>
        <w:t xml:space="preserve"> and “Birth to 5 matters” as our guidance for checkpoint</w:t>
      </w:r>
      <w:r w:rsidR="001B6D98" w:rsidRPr="005F6932">
        <w:rPr>
          <w:rFonts w:ascii="Century Gothic" w:hAnsi="Century Gothic"/>
          <w:sz w:val="22"/>
          <w:szCs w:val="22"/>
        </w:rPr>
        <w:t>s and to ensure we are providing a child centred approach, supporting the whole child and their families.</w:t>
      </w:r>
    </w:p>
    <w:p w:rsidR="00CB037B" w:rsidRPr="005F6932" w:rsidRDefault="001B6D98" w:rsidP="001B6D98">
      <w:pPr>
        <w:pStyle w:val="NormalWeb"/>
        <w:shd w:val="clear" w:color="auto" w:fill="FFFFFF"/>
        <w:spacing w:before="0" w:beforeAutospacing="0" w:after="150" w:afterAutospacing="0"/>
        <w:rPr>
          <w:rFonts w:ascii="Century Gothic" w:hAnsi="Century Gothic"/>
          <w:color w:val="333333"/>
          <w:sz w:val="22"/>
          <w:szCs w:val="22"/>
        </w:rPr>
      </w:pPr>
      <w:r w:rsidRPr="005F6932">
        <w:rPr>
          <w:rFonts w:ascii="Century Gothic" w:hAnsi="Century Gothic"/>
          <w:sz w:val="22"/>
          <w:szCs w:val="22"/>
        </w:rPr>
        <w:t xml:space="preserve">Birth to 5 Matters </w:t>
      </w:r>
      <w:r w:rsidR="00CB037B" w:rsidRPr="005F6932">
        <w:rPr>
          <w:rFonts w:ascii="Century Gothic" w:hAnsi="Century Gothic"/>
          <w:sz w:val="22"/>
          <w:szCs w:val="22"/>
        </w:rPr>
        <w:t>support</w:t>
      </w:r>
      <w:r w:rsidRPr="005F6932">
        <w:rPr>
          <w:rFonts w:ascii="Century Gothic" w:hAnsi="Century Gothic"/>
          <w:sz w:val="22"/>
          <w:szCs w:val="22"/>
        </w:rPr>
        <w:t>s our team</w:t>
      </w:r>
      <w:r w:rsidR="00CB037B" w:rsidRPr="005F6932">
        <w:rPr>
          <w:rFonts w:ascii="Century Gothic" w:hAnsi="Century Gothic"/>
          <w:sz w:val="22"/>
          <w:szCs w:val="22"/>
        </w:rPr>
        <w:t xml:space="preserve"> to implement the Statutory Framework for the Early Years Foundation Stage (EYFS) in a pedagogically sound, principled and evidence-based way. Practitioners can then use their professional judgement based on their knowledge of the children in their setting and their wider context including family, community and the setting itself to construct an appropriate curriculum.</w:t>
      </w:r>
    </w:p>
    <w:p w:rsidR="00D80CAD" w:rsidRPr="005F6932" w:rsidRDefault="00D80CAD">
      <w:pPr>
        <w:rPr>
          <w:rFonts w:ascii="Century Gothic" w:hAnsi="Century Gothic"/>
        </w:rPr>
      </w:pPr>
      <w:r w:rsidRPr="005F6932">
        <w:rPr>
          <w:rFonts w:ascii="Century Gothic" w:hAnsi="Century Gothic"/>
        </w:rPr>
        <w:t>The children receive a broad and balanced curriculum that has been meticulously planned and purposefully sequenced across the seven areas of learning in the EYFS. The “Characteristics of Effective Learning” play a vital part in the Early Years Curriculum, highlighting the importance of playing and learning, active learning and critical thinking.</w:t>
      </w:r>
    </w:p>
    <w:p w:rsidR="00810387" w:rsidRPr="005F6932" w:rsidRDefault="00810387">
      <w:pPr>
        <w:rPr>
          <w:rFonts w:ascii="Century Gothic" w:hAnsi="Century Gothic"/>
          <w:u w:val="single"/>
        </w:rPr>
      </w:pPr>
      <w:r w:rsidRPr="005F6932">
        <w:rPr>
          <w:rFonts w:ascii="Century Gothic" w:hAnsi="Century Gothic"/>
          <w:u w:val="single"/>
        </w:rPr>
        <w:t xml:space="preserve">The EYFS seeks to provide: </w:t>
      </w:r>
    </w:p>
    <w:p w:rsidR="00810387" w:rsidRPr="005F6932" w:rsidRDefault="00810387">
      <w:pPr>
        <w:rPr>
          <w:rFonts w:ascii="Century Gothic" w:hAnsi="Century Gothic"/>
        </w:rPr>
      </w:pPr>
      <w:r w:rsidRPr="005F6932">
        <w:rPr>
          <w:rFonts w:ascii="Century Gothic" w:hAnsi="Century Gothic"/>
        </w:rPr>
        <w:t xml:space="preserve">• </w:t>
      </w:r>
      <w:proofErr w:type="gramStart"/>
      <w:r w:rsidRPr="005F6932">
        <w:rPr>
          <w:rFonts w:ascii="Century Gothic" w:hAnsi="Century Gothic"/>
        </w:rPr>
        <w:t>quality</w:t>
      </w:r>
      <w:proofErr w:type="gramEnd"/>
      <w:r w:rsidRPr="005F6932">
        <w:rPr>
          <w:rFonts w:ascii="Century Gothic" w:hAnsi="Century Gothic"/>
        </w:rPr>
        <w:t xml:space="preserve"> and consistency in all early years settings, so that every child makes good progress and no child gets left behind </w:t>
      </w:r>
    </w:p>
    <w:p w:rsidR="00810387" w:rsidRPr="005F6932" w:rsidRDefault="00810387">
      <w:pPr>
        <w:rPr>
          <w:rFonts w:ascii="Century Gothic" w:hAnsi="Century Gothic"/>
        </w:rPr>
      </w:pPr>
      <w:r w:rsidRPr="005F6932">
        <w:rPr>
          <w:rFonts w:ascii="Century Gothic" w:hAnsi="Century Gothic"/>
        </w:rPr>
        <w:t xml:space="preserve">• </w:t>
      </w:r>
      <w:proofErr w:type="gramStart"/>
      <w:r w:rsidRPr="005F6932">
        <w:rPr>
          <w:rFonts w:ascii="Century Gothic" w:hAnsi="Century Gothic"/>
        </w:rPr>
        <w:t>a</w:t>
      </w:r>
      <w:proofErr w:type="gramEnd"/>
      <w:r w:rsidRPr="005F6932">
        <w:rPr>
          <w:rFonts w:ascii="Century Gothic" w:hAnsi="Century Gothic"/>
        </w:rPr>
        <w:t xml:space="preserve"> secure foundation through planning for the learning and development of each individual child, and assessing and reviewing what they have learned regularly </w:t>
      </w:r>
    </w:p>
    <w:p w:rsidR="00810387" w:rsidRPr="005F6932" w:rsidRDefault="00810387">
      <w:pPr>
        <w:rPr>
          <w:rFonts w:ascii="Century Gothic" w:hAnsi="Century Gothic"/>
        </w:rPr>
      </w:pPr>
      <w:r w:rsidRPr="005F6932">
        <w:rPr>
          <w:rFonts w:ascii="Century Gothic" w:hAnsi="Century Gothic"/>
        </w:rPr>
        <w:t xml:space="preserve">• </w:t>
      </w:r>
      <w:proofErr w:type="gramStart"/>
      <w:r w:rsidRPr="005F6932">
        <w:rPr>
          <w:rFonts w:ascii="Century Gothic" w:hAnsi="Century Gothic"/>
        </w:rPr>
        <w:t>partnership</w:t>
      </w:r>
      <w:proofErr w:type="gramEnd"/>
      <w:r w:rsidRPr="005F6932">
        <w:rPr>
          <w:rFonts w:ascii="Century Gothic" w:hAnsi="Century Gothic"/>
        </w:rPr>
        <w:t xml:space="preserve"> working between practitioners and with parents and/or carers </w:t>
      </w:r>
    </w:p>
    <w:p w:rsidR="00AD4B55" w:rsidRPr="005F6932" w:rsidRDefault="00810387">
      <w:pPr>
        <w:rPr>
          <w:rFonts w:ascii="Century Gothic" w:hAnsi="Century Gothic"/>
        </w:rPr>
      </w:pPr>
      <w:r w:rsidRPr="005F6932">
        <w:rPr>
          <w:rFonts w:ascii="Century Gothic" w:hAnsi="Century Gothic"/>
        </w:rPr>
        <w:t xml:space="preserve">• </w:t>
      </w:r>
      <w:proofErr w:type="gramStart"/>
      <w:r w:rsidRPr="005F6932">
        <w:rPr>
          <w:rFonts w:ascii="Century Gothic" w:hAnsi="Century Gothic"/>
        </w:rPr>
        <w:t>equality</w:t>
      </w:r>
      <w:proofErr w:type="gramEnd"/>
      <w:r w:rsidRPr="005F6932">
        <w:rPr>
          <w:rFonts w:ascii="Century Gothic" w:hAnsi="Century Gothic"/>
        </w:rPr>
        <w:t xml:space="preserve"> of opportunity and anti-discriminatory practice, ensuring that every child is included and supported</w:t>
      </w:r>
    </w:p>
    <w:p w:rsidR="00AD4B55" w:rsidRPr="005F6932" w:rsidRDefault="00AD4B55">
      <w:pPr>
        <w:rPr>
          <w:rFonts w:ascii="Century Gothic" w:hAnsi="Century Gothic"/>
          <w:b/>
          <w:u w:val="single"/>
        </w:rPr>
      </w:pPr>
      <w:r w:rsidRPr="005F6932">
        <w:rPr>
          <w:rFonts w:ascii="Century Gothic" w:hAnsi="Century Gothic"/>
          <w:b/>
          <w:u w:val="single"/>
        </w:rPr>
        <w:t>Implementation:</w:t>
      </w:r>
    </w:p>
    <w:p w:rsidR="00AA1790" w:rsidRPr="005F6932" w:rsidRDefault="00810387">
      <w:pPr>
        <w:rPr>
          <w:rFonts w:ascii="Century Gothic" w:hAnsi="Century Gothic"/>
        </w:rPr>
      </w:pPr>
      <w:r w:rsidRPr="005F6932">
        <w:rPr>
          <w:rFonts w:ascii="Century Gothic" w:hAnsi="Century Gothic"/>
          <w:u w:val="single"/>
        </w:rPr>
        <w:t xml:space="preserve">Four guiding principles should shape practice in early </w:t>
      </w:r>
      <w:proofErr w:type="gramStart"/>
      <w:r w:rsidRPr="005F6932">
        <w:rPr>
          <w:rFonts w:ascii="Century Gothic" w:hAnsi="Century Gothic"/>
          <w:u w:val="single"/>
        </w:rPr>
        <w:t>years</w:t>
      </w:r>
      <w:proofErr w:type="gramEnd"/>
      <w:r w:rsidRPr="005F6932">
        <w:rPr>
          <w:rFonts w:ascii="Century Gothic" w:hAnsi="Century Gothic"/>
          <w:u w:val="single"/>
        </w:rPr>
        <w:t xml:space="preserve"> settings.</w:t>
      </w:r>
      <w:r w:rsidRPr="005F6932">
        <w:rPr>
          <w:rFonts w:ascii="Century Gothic" w:hAnsi="Century Gothic"/>
        </w:rPr>
        <w:t xml:space="preserve"> </w:t>
      </w:r>
    </w:p>
    <w:p w:rsidR="00810387" w:rsidRPr="005F6932" w:rsidRDefault="00810387">
      <w:pPr>
        <w:rPr>
          <w:rFonts w:ascii="Century Gothic" w:hAnsi="Century Gothic"/>
        </w:rPr>
      </w:pPr>
      <w:r w:rsidRPr="005F6932">
        <w:rPr>
          <w:rFonts w:ascii="Century Gothic" w:hAnsi="Century Gothic"/>
        </w:rPr>
        <w:t xml:space="preserve">These are: </w:t>
      </w:r>
    </w:p>
    <w:p w:rsidR="00810387" w:rsidRPr="005F6932" w:rsidRDefault="00810387">
      <w:pPr>
        <w:rPr>
          <w:rFonts w:ascii="Century Gothic" w:hAnsi="Century Gothic"/>
        </w:rPr>
      </w:pPr>
      <w:r w:rsidRPr="005F6932">
        <w:rPr>
          <w:rFonts w:ascii="Century Gothic" w:hAnsi="Century Gothic"/>
        </w:rPr>
        <w:t xml:space="preserve">• </w:t>
      </w:r>
      <w:proofErr w:type="gramStart"/>
      <w:r w:rsidRPr="005F6932">
        <w:rPr>
          <w:rFonts w:ascii="Century Gothic" w:hAnsi="Century Gothic"/>
        </w:rPr>
        <w:t>every</w:t>
      </w:r>
      <w:proofErr w:type="gramEnd"/>
      <w:r w:rsidRPr="005F6932">
        <w:rPr>
          <w:rFonts w:ascii="Century Gothic" w:hAnsi="Century Gothic"/>
        </w:rPr>
        <w:t xml:space="preserve"> child is a unique child, who is constantly learning and can be resilient, capable, confident and self-assured </w:t>
      </w:r>
    </w:p>
    <w:p w:rsidR="00810387" w:rsidRPr="005F6932" w:rsidRDefault="00810387">
      <w:pPr>
        <w:rPr>
          <w:rFonts w:ascii="Century Gothic" w:hAnsi="Century Gothic"/>
        </w:rPr>
      </w:pPr>
      <w:r w:rsidRPr="005F6932">
        <w:rPr>
          <w:rFonts w:ascii="Century Gothic" w:hAnsi="Century Gothic"/>
        </w:rPr>
        <w:t xml:space="preserve">• </w:t>
      </w:r>
      <w:proofErr w:type="gramStart"/>
      <w:r w:rsidRPr="005F6932">
        <w:rPr>
          <w:rFonts w:ascii="Century Gothic" w:hAnsi="Century Gothic"/>
        </w:rPr>
        <w:t>children</w:t>
      </w:r>
      <w:proofErr w:type="gramEnd"/>
      <w:r w:rsidRPr="005F6932">
        <w:rPr>
          <w:rFonts w:ascii="Century Gothic" w:hAnsi="Century Gothic"/>
        </w:rPr>
        <w:t xml:space="preserve"> learn to be strong and independent through positive relationships </w:t>
      </w:r>
    </w:p>
    <w:p w:rsidR="00810387" w:rsidRPr="005F6932" w:rsidRDefault="00810387">
      <w:pPr>
        <w:rPr>
          <w:rFonts w:ascii="Century Gothic" w:hAnsi="Century Gothic"/>
        </w:rPr>
      </w:pPr>
      <w:r w:rsidRPr="005F6932">
        <w:rPr>
          <w:rFonts w:ascii="Century Gothic" w:hAnsi="Century Gothic"/>
        </w:rPr>
        <w:t xml:space="preserve">• children learn and develop well in enabling environments with teaching and support from adults, who respond to their individual interests and needs and help them to build their learning over time. Children benefit from a strong partnership between practitioners and parents and/or carers. </w:t>
      </w:r>
    </w:p>
    <w:p w:rsidR="00810387" w:rsidRPr="005F6932" w:rsidRDefault="00810387">
      <w:pPr>
        <w:rPr>
          <w:rFonts w:ascii="Century Gothic" w:hAnsi="Century Gothic"/>
        </w:rPr>
      </w:pPr>
      <w:r w:rsidRPr="005F6932">
        <w:rPr>
          <w:rFonts w:ascii="Century Gothic" w:hAnsi="Century Gothic"/>
        </w:rPr>
        <w:t>•</w:t>
      </w:r>
      <w:r w:rsidR="00AA1790" w:rsidRPr="005F6932">
        <w:rPr>
          <w:rFonts w:ascii="Century Gothic" w:hAnsi="Century Gothic"/>
        </w:rPr>
        <w:t xml:space="preserve"> </w:t>
      </w:r>
      <w:proofErr w:type="gramStart"/>
      <w:r w:rsidR="00EF724D" w:rsidRPr="005F6932">
        <w:rPr>
          <w:rFonts w:ascii="Century Gothic" w:hAnsi="Century Gothic"/>
        </w:rPr>
        <w:t>high</w:t>
      </w:r>
      <w:proofErr w:type="gramEnd"/>
      <w:r w:rsidR="00EF724D" w:rsidRPr="005F6932">
        <w:rPr>
          <w:rFonts w:ascii="Century Gothic" w:hAnsi="Century Gothic"/>
        </w:rPr>
        <w:t xml:space="preserve"> importance</w:t>
      </w:r>
      <w:r w:rsidRPr="005F6932">
        <w:rPr>
          <w:rFonts w:ascii="Century Gothic" w:hAnsi="Century Gothic"/>
        </w:rPr>
        <w:t xml:space="preserve"> of learning and development. Children develop and learn at different rates. The framework covers the education and care of all children in early </w:t>
      </w:r>
      <w:proofErr w:type="gramStart"/>
      <w:r w:rsidRPr="005F6932">
        <w:rPr>
          <w:rFonts w:ascii="Century Gothic" w:hAnsi="Century Gothic"/>
        </w:rPr>
        <w:t>years</w:t>
      </w:r>
      <w:proofErr w:type="gramEnd"/>
      <w:r w:rsidRPr="005F6932">
        <w:rPr>
          <w:rFonts w:ascii="Century Gothic" w:hAnsi="Century Gothic"/>
        </w:rPr>
        <w:t xml:space="preserve"> provision, including children with special educational needs and disabilities (SEND)</w:t>
      </w:r>
    </w:p>
    <w:p w:rsidR="00AD4B55" w:rsidRPr="005F6932" w:rsidRDefault="00616983">
      <w:pPr>
        <w:rPr>
          <w:rFonts w:ascii="Century Gothic" w:hAnsi="Century Gothic"/>
        </w:rPr>
      </w:pPr>
      <w:r w:rsidRPr="005F6932">
        <w:rPr>
          <w:rFonts w:ascii="Century Gothic" w:hAnsi="Century Gothic"/>
        </w:rPr>
        <w:t xml:space="preserve">Children learn through play, by adults modelling, by observing each other, and through guided learning and direct teaching. </w:t>
      </w:r>
      <w:r w:rsidR="00810387" w:rsidRPr="005F6932">
        <w:rPr>
          <w:rFonts w:ascii="Century Gothic" w:hAnsi="Century Gothic"/>
        </w:rPr>
        <w:t>We</w:t>
      </w:r>
      <w:r w:rsidRPr="005F6932">
        <w:rPr>
          <w:rFonts w:ascii="Century Gothic" w:hAnsi="Century Gothic"/>
        </w:rPr>
        <w:t xml:space="preserve"> carefully organise enabling environments for high-quality play. Sometimes, they make time and space available for children to invent their own play. Sometimes, they join in to sensitively support an</w:t>
      </w:r>
      <w:r w:rsidR="00810387" w:rsidRPr="005F6932">
        <w:rPr>
          <w:rFonts w:ascii="Century Gothic" w:hAnsi="Century Gothic"/>
        </w:rPr>
        <w:t xml:space="preserve">d extend children’s learning. </w:t>
      </w:r>
      <w:r w:rsidRPr="005F6932">
        <w:rPr>
          <w:rFonts w:ascii="Century Gothic" w:hAnsi="Century Gothic"/>
        </w:rPr>
        <w:t xml:space="preserve">Children in the early years also learn through group work, when </w:t>
      </w:r>
      <w:r w:rsidR="00810387" w:rsidRPr="005F6932">
        <w:rPr>
          <w:rFonts w:ascii="Century Gothic" w:hAnsi="Century Gothic"/>
        </w:rPr>
        <w:t xml:space="preserve">we </w:t>
      </w:r>
      <w:r w:rsidRPr="005F6932">
        <w:rPr>
          <w:rFonts w:ascii="Century Gothic" w:hAnsi="Century Gothic"/>
        </w:rPr>
        <w:t>guide their learning. A well-planned learning environm</w:t>
      </w:r>
      <w:r w:rsidR="00810387" w:rsidRPr="005F6932">
        <w:rPr>
          <w:rFonts w:ascii="Century Gothic" w:hAnsi="Century Gothic"/>
        </w:rPr>
        <w:t>ent, indoors and outside, is vital to the development of the whole child.</w:t>
      </w:r>
    </w:p>
    <w:p w:rsidR="00810387" w:rsidRPr="005F6932" w:rsidRDefault="00AD4B55" w:rsidP="00AD4B55">
      <w:pPr>
        <w:rPr>
          <w:rFonts w:ascii="Century Gothic" w:hAnsi="Century Gothic"/>
        </w:rPr>
      </w:pPr>
      <w:r w:rsidRPr="005F6932">
        <w:rPr>
          <w:rFonts w:ascii="Century Gothic" w:hAnsi="Century Gothic"/>
        </w:rPr>
        <w:t xml:space="preserve">We take time to get to know children’s interests and their likes to support learning. All areas of the EYFS curriculum are followed and planned for to ensure there is a broad, balanced and progressive learning environment and curriculum. The children will learn new skills, acquire new knowledge and demonstrate understanding through the seven areas of the EYFS curriculum. </w:t>
      </w:r>
    </w:p>
    <w:p w:rsidR="00F01995" w:rsidRPr="005F6932" w:rsidRDefault="00F01995" w:rsidP="00F01995">
      <w:pPr>
        <w:pStyle w:val="NormalWeb"/>
        <w:shd w:val="clear" w:color="auto" w:fill="FFFFFF"/>
        <w:spacing w:before="0" w:beforeAutospacing="0" w:after="150" w:afterAutospacing="0"/>
        <w:jc w:val="center"/>
        <w:rPr>
          <w:rFonts w:ascii="Century Gothic" w:hAnsi="Century Gothic"/>
          <w:color w:val="333333"/>
          <w:sz w:val="22"/>
          <w:szCs w:val="22"/>
        </w:rPr>
      </w:pPr>
      <w:r w:rsidRPr="005F6932">
        <w:rPr>
          <w:rStyle w:val="Strong"/>
          <w:rFonts w:ascii="Century Gothic" w:hAnsi="Century Gothic"/>
          <w:color w:val="333333"/>
          <w:sz w:val="22"/>
          <w:szCs w:val="22"/>
          <w:u w:val="single"/>
        </w:rPr>
        <w:t xml:space="preserve">The EYFS curriculum is based on seven areas of </w:t>
      </w:r>
      <w:proofErr w:type="gramStart"/>
      <w:r w:rsidRPr="005F6932">
        <w:rPr>
          <w:rStyle w:val="Strong"/>
          <w:rFonts w:ascii="Century Gothic" w:hAnsi="Century Gothic"/>
          <w:color w:val="333333"/>
          <w:sz w:val="22"/>
          <w:szCs w:val="22"/>
          <w:u w:val="single"/>
        </w:rPr>
        <w:t>learning :</w:t>
      </w:r>
      <w:proofErr w:type="gramEnd"/>
    </w:p>
    <w:p w:rsidR="00F01995" w:rsidRPr="005F6932" w:rsidRDefault="00F01995" w:rsidP="00F01995">
      <w:pPr>
        <w:pStyle w:val="NormalWeb"/>
        <w:shd w:val="clear" w:color="auto" w:fill="FFFFFF"/>
        <w:spacing w:before="0" w:beforeAutospacing="0" w:after="150" w:afterAutospacing="0"/>
        <w:jc w:val="center"/>
        <w:rPr>
          <w:rStyle w:val="Strong"/>
          <w:rFonts w:ascii="Century Gothic" w:hAnsi="Century Gothic"/>
          <w:color w:val="333333"/>
          <w:sz w:val="22"/>
          <w:szCs w:val="22"/>
          <w:u w:val="single"/>
        </w:rPr>
      </w:pPr>
      <w:r w:rsidRPr="005F6932">
        <w:rPr>
          <w:rStyle w:val="Strong"/>
          <w:rFonts w:ascii="Century Gothic" w:hAnsi="Century Gothic"/>
          <w:color w:val="333333"/>
          <w:sz w:val="22"/>
          <w:szCs w:val="22"/>
          <w:u w:val="single"/>
        </w:rPr>
        <w:t>Prime Areas</w:t>
      </w:r>
    </w:p>
    <w:p w:rsidR="00AA1790" w:rsidRPr="005F6932" w:rsidRDefault="00AA1790" w:rsidP="00F01995">
      <w:pPr>
        <w:pStyle w:val="NormalWeb"/>
        <w:shd w:val="clear" w:color="auto" w:fill="FFFFFF"/>
        <w:spacing w:before="0" w:beforeAutospacing="0" w:after="150" w:afterAutospacing="0"/>
        <w:jc w:val="center"/>
        <w:rPr>
          <w:rFonts w:ascii="Century Gothic" w:hAnsi="Century Gothic"/>
          <w:sz w:val="22"/>
          <w:szCs w:val="22"/>
        </w:rPr>
      </w:pPr>
      <w:proofErr w:type="gramStart"/>
      <w:r w:rsidRPr="005F6932">
        <w:rPr>
          <w:rFonts w:ascii="Century Gothic" w:hAnsi="Century Gothic"/>
          <w:sz w:val="22"/>
          <w:szCs w:val="22"/>
        </w:rPr>
        <w:t>communication</w:t>
      </w:r>
      <w:proofErr w:type="gramEnd"/>
      <w:r w:rsidRPr="005F6932">
        <w:rPr>
          <w:rFonts w:ascii="Century Gothic" w:hAnsi="Century Gothic"/>
          <w:sz w:val="22"/>
          <w:szCs w:val="22"/>
        </w:rPr>
        <w:t xml:space="preserve"> and language </w:t>
      </w:r>
    </w:p>
    <w:p w:rsidR="00AA1790" w:rsidRPr="005F6932" w:rsidRDefault="00810387" w:rsidP="00F01995">
      <w:pPr>
        <w:pStyle w:val="NormalWeb"/>
        <w:shd w:val="clear" w:color="auto" w:fill="FFFFFF"/>
        <w:spacing w:before="0" w:beforeAutospacing="0" w:after="150" w:afterAutospacing="0"/>
        <w:jc w:val="center"/>
        <w:rPr>
          <w:rFonts w:ascii="Century Gothic" w:hAnsi="Century Gothic"/>
          <w:sz w:val="22"/>
          <w:szCs w:val="22"/>
        </w:rPr>
      </w:pPr>
      <w:proofErr w:type="gramStart"/>
      <w:r w:rsidRPr="005F6932">
        <w:rPr>
          <w:rFonts w:ascii="Century Gothic" w:hAnsi="Century Gothic"/>
          <w:sz w:val="22"/>
          <w:szCs w:val="22"/>
        </w:rPr>
        <w:t>physical</w:t>
      </w:r>
      <w:proofErr w:type="gramEnd"/>
      <w:r w:rsidRPr="005F6932">
        <w:rPr>
          <w:rFonts w:ascii="Century Gothic" w:hAnsi="Century Gothic"/>
          <w:sz w:val="22"/>
          <w:szCs w:val="22"/>
        </w:rPr>
        <w:t xml:space="preserve"> developm</w:t>
      </w:r>
      <w:r w:rsidR="00AA1790" w:rsidRPr="005F6932">
        <w:rPr>
          <w:rFonts w:ascii="Century Gothic" w:hAnsi="Century Gothic"/>
          <w:sz w:val="22"/>
          <w:szCs w:val="22"/>
        </w:rPr>
        <w:t xml:space="preserve">ent </w:t>
      </w:r>
    </w:p>
    <w:p w:rsidR="00810387" w:rsidRPr="005F6932" w:rsidRDefault="00810387" w:rsidP="00F01995">
      <w:pPr>
        <w:pStyle w:val="NormalWeb"/>
        <w:shd w:val="clear" w:color="auto" w:fill="FFFFFF"/>
        <w:spacing w:before="0" w:beforeAutospacing="0" w:after="150" w:afterAutospacing="0"/>
        <w:jc w:val="center"/>
        <w:rPr>
          <w:rFonts w:ascii="Century Gothic" w:hAnsi="Century Gothic"/>
          <w:color w:val="333333"/>
          <w:sz w:val="22"/>
          <w:szCs w:val="22"/>
        </w:rPr>
      </w:pPr>
      <w:proofErr w:type="gramStart"/>
      <w:r w:rsidRPr="005F6932">
        <w:rPr>
          <w:rFonts w:ascii="Century Gothic" w:hAnsi="Century Gothic"/>
          <w:sz w:val="22"/>
          <w:szCs w:val="22"/>
        </w:rPr>
        <w:t>personal</w:t>
      </w:r>
      <w:proofErr w:type="gramEnd"/>
      <w:r w:rsidRPr="005F6932">
        <w:rPr>
          <w:rFonts w:ascii="Century Gothic" w:hAnsi="Century Gothic"/>
          <w:sz w:val="22"/>
          <w:szCs w:val="22"/>
        </w:rPr>
        <w:t>, social and emotional development</w:t>
      </w:r>
    </w:p>
    <w:p w:rsidR="00F01995" w:rsidRPr="005F6932" w:rsidRDefault="00F01995" w:rsidP="00F01995">
      <w:pPr>
        <w:pStyle w:val="NormalWeb"/>
        <w:shd w:val="clear" w:color="auto" w:fill="FFFFFF"/>
        <w:spacing w:before="0" w:beforeAutospacing="0" w:after="150" w:afterAutospacing="0"/>
        <w:jc w:val="center"/>
        <w:rPr>
          <w:rFonts w:ascii="Century Gothic" w:hAnsi="Century Gothic"/>
          <w:color w:val="333333"/>
          <w:sz w:val="22"/>
          <w:szCs w:val="22"/>
        </w:rPr>
      </w:pPr>
      <w:r w:rsidRPr="005F6932">
        <w:rPr>
          <w:rStyle w:val="Strong"/>
          <w:rFonts w:ascii="Century Gothic" w:hAnsi="Century Gothic"/>
          <w:color w:val="333333"/>
          <w:sz w:val="22"/>
          <w:szCs w:val="22"/>
          <w:u w:val="single"/>
        </w:rPr>
        <w:t>Specific Areas</w:t>
      </w:r>
    </w:p>
    <w:p w:rsidR="00AA1790" w:rsidRPr="005F6932" w:rsidRDefault="007A0A5D" w:rsidP="00AA1790">
      <w:pPr>
        <w:jc w:val="center"/>
        <w:rPr>
          <w:rFonts w:ascii="Century Gothic" w:hAnsi="Century Gothic"/>
        </w:rPr>
      </w:pPr>
      <w:proofErr w:type="gramStart"/>
      <w:r w:rsidRPr="005F6932">
        <w:rPr>
          <w:rFonts w:ascii="Century Gothic" w:hAnsi="Century Gothic"/>
        </w:rPr>
        <w:t>literacy</w:t>
      </w:r>
      <w:proofErr w:type="gramEnd"/>
    </w:p>
    <w:p w:rsidR="00AA1790" w:rsidRPr="005F6932" w:rsidRDefault="00AA1790" w:rsidP="00AA1790">
      <w:pPr>
        <w:jc w:val="center"/>
        <w:rPr>
          <w:rFonts w:ascii="Century Gothic" w:hAnsi="Century Gothic"/>
        </w:rPr>
      </w:pPr>
      <w:proofErr w:type="gramStart"/>
      <w:r w:rsidRPr="005F6932">
        <w:rPr>
          <w:rFonts w:ascii="Century Gothic" w:hAnsi="Century Gothic"/>
        </w:rPr>
        <w:t>mathematics</w:t>
      </w:r>
      <w:proofErr w:type="gramEnd"/>
    </w:p>
    <w:p w:rsidR="00AA1790" w:rsidRPr="005F6932" w:rsidRDefault="00AA1790" w:rsidP="00AA1790">
      <w:pPr>
        <w:jc w:val="center"/>
        <w:rPr>
          <w:rFonts w:ascii="Century Gothic" w:hAnsi="Century Gothic"/>
        </w:rPr>
      </w:pPr>
      <w:proofErr w:type="gramStart"/>
      <w:r w:rsidRPr="005F6932">
        <w:rPr>
          <w:rFonts w:ascii="Century Gothic" w:hAnsi="Century Gothic"/>
        </w:rPr>
        <w:t>understanding</w:t>
      </w:r>
      <w:proofErr w:type="gramEnd"/>
      <w:r w:rsidRPr="005F6932">
        <w:rPr>
          <w:rFonts w:ascii="Century Gothic" w:hAnsi="Century Gothic"/>
        </w:rPr>
        <w:t xml:space="preserve"> the world</w:t>
      </w:r>
    </w:p>
    <w:p w:rsidR="007A0A5D" w:rsidRPr="005F6932" w:rsidRDefault="007A0A5D" w:rsidP="00AA1790">
      <w:pPr>
        <w:jc w:val="center"/>
        <w:rPr>
          <w:rFonts w:ascii="Century Gothic" w:hAnsi="Century Gothic"/>
        </w:rPr>
      </w:pPr>
      <w:proofErr w:type="gramStart"/>
      <w:r w:rsidRPr="005F6932">
        <w:rPr>
          <w:rFonts w:ascii="Century Gothic" w:hAnsi="Century Gothic"/>
        </w:rPr>
        <w:t>expressive</w:t>
      </w:r>
      <w:proofErr w:type="gramEnd"/>
      <w:r w:rsidRPr="005F6932">
        <w:rPr>
          <w:rFonts w:ascii="Century Gothic" w:hAnsi="Century Gothic"/>
        </w:rPr>
        <w:t xml:space="preserve"> arts and design</w:t>
      </w:r>
    </w:p>
    <w:p w:rsidR="00AA1790" w:rsidRPr="005F6932" w:rsidRDefault="00AD4B55" w:rsidP="00AD4B55">
      <w:pPr>
        <w:rPr>
          <w:rFonts w:ascii="Century Gothic" w:hAnsi="Century Gothic"/>
        </w:rPr>
      </w:pPr>
      <w:r w:rsidRPr="005F6932">
        <w:rPr>
          <w:rFonts w:ascii="Century Gothic" w:hAnsi="Century Gothic"/>
        </w:rPr>
        <w:t xml:space="preserve">These 7 areas are used to plan children’s learning and activities. Planning for this curriculum is designed to be flexible so that a child’s unique interests are supported. </w:t>
      </w:r>
    </w:p>
    <w:p w:rsidR="00AA1790" w:rsidRPr="005F6932" w:rsidRDefault="00AD4B55" w:rsidP="00AD4B55">
      <w:pPr>
        <w:rPr>
          <w:rFonts w:ascii="Century Gothic" w:hAnsi="Century Gothic"/>
        </w:rPr>
      </w:pPr>
      <w:r w:rsidRPr="005F6932">
        <w:rPr>
          <w:rFonts w:ascii="Century Gothic" w:hAnsi="Century Gothic"/>
        </w:rPr>
        <w:t>During each week</w:t>
      </w:r>
      <w:r w:rsidR="00AA1790" w:rsidRPr="005F6932">
        <w:rPr>
          <w:rFonts w:ascii="Century Gothic" w:hAnsi="Century Gothic"/>
        </w:rPr>
        <w:t>, the children will work with</w:t>
      </w:r>
      <w:r w:rsidRPr="005F6932">
        <w:rPr>
          <w:rFonts w:ascii="Century Gothic" w:hAnsi="Century Gothic"/>
        </w:rPr>
        <w:t xml:space="preserve"> adult</w:t>
      </w:r>
      <w:r w:rsidR="00AA1790" w:rsidRPr="005F6932">
        <w:rPr>
          <w:rFonts w:ascii="Century Gothic" w:hAnsi="Century Gothic"/>
        </w:rPr>
        <w:t>s to complete focused reading and maths sessions and phonics is taught from the start every day.</w:t>
      </w:r>
      <w:r w:rsidRPr="005F6932">
        <w:rPr>
          <w:rFonts w:ascii="Century Gothic" w:hAnsi="Century Gothic"/>
        </w:rPr>
        <w:t xml:space="preserve"> </w:t>
      </w:r>
    </w:p>
    <w:p w:rsidR="00EF724D" w:rsidRPr="005F6932" w:rsidRDefault="00AA1790" w:rsidP="00AD4B55">
      <w:pPr>
        <w:rPr>
          <w:rFonts w:ascii="Century Gothic" w:hAnsi="Century Gothic"/>
        </w:rPr>
      </w:pPr>
      <w:r w:rsidRPr="005F6932">
        <w:rPr>
          <w:rFonts w:ascii="Century Gothic" w:hAnsi="Century Gothic"/>
        </w:rPr>
        <w:t>Our</w:t>
      </w:r>
      <w:r w:rsidR="00AD4B55" w:rsidRPr="005F6932">
        <w:rPr>
          <w:rFonts w:ascii="Century Gothic" w:hAnsi="Century Gothic"/>
        </w:rPr>
        <w:t xml:space="preserve"> continuous provision</w:t>
      </w:r>
      <w:r w:rsidRPr="005F6932">
        <w:rPr>
          <w:rFonts w:ascii="Century Gothic" w:hAnsi="Century Gothic"/>
        </w:rPr>
        <w:t xml:space="preserve"> is ever changing to inspire and motivate independence and seize every opportunity as a learning opportunity</w:t>
      </w:r>
      <w:r w:rsidR="00AD4B55" w:rsidRPr="005F6932">
        <w:rPr>
          <w:rFonts w:ascii="Century Gothic" w:hAnsi="Century Gothic"/>
        </w:rPr>
        <w:t xml:space="preserve">. Continuous provision practise and principles begin in EYFS and support children to develop key life skills such as independence, innovation, creativity, enquiry, analysis and problem solving. </w:t>
      </w:r>
    </w:p>
    <w:p w:rsidR="00AA1790" w:rsidRPr="005F6932" w:rsidRDefault="00AD4B55" w:rsidP="00AD4B55">
      <w:pPr>
        <w:rPr>
          <w:rFonts w:ascii="Century Gothic" w:hAnsi="Century Gothic"/>
        </w:rPr>
      </w:pPr>
      <w:r w:rsidRPr="005F6932">
        <w:rPr>
          <w:rFonts w:ascii="Century Gothic" w:hAnsi="Century Gothic"/>
        </w:rPr>
        <w:t>During the school day, children will have an opportunity to work independently, work collaboratively with their friends and with members of staff. Daily guided activities are also planned to cover different areas of the EYFS curriculum and allow children to develop their next steps in learning. Through observation and discussion, areas of need and next steps are identified for all children to ensure good progress is made. There are also a range of stimulating and engaging activities which the children can access independently and a variety of opportunities for child-initiated play.</w:t>
      </w:r>
    </w:p>
    <w:p w:rsidR="00EF724D" w:rsidRPr="005F6932" w:rsidRDefault="00AD4B55" w:rsidP="00AD4B55">
      <w:pPr>
        <w:rPr>
          <w:rFonts w:ascii="Century Gothic" w:hAnsi="Century Gothic"/>
        </w:rPr>
      </w:pPr>
      <w:r w:rsidRPr="005F6932">
        <w:rPr>
          <w:rFonts w:ascii="Century Gothic" w:hAnsi="Century Gothic"/>
        </w:rPr>
        <w:t xml:space="preserve">Staff in the EYFS make regular observations of the children’s learning to ensure their next steps are met. These are collected in each child’s online </w:t>
      </w:r>
      <w:r w:rsidR="00EF724D" w:rsidRPr="005F6932">
        <w:rPr>
          <w:rFonts w:ascii="Century Gothic" w:hAnsi="Century Gothic"/>
        </w:rPr>
        <w:t xml:space="preserve">Seesaw journal </w:t>
      </w:r>
      <w:r w:rsidRPr="005F6932">
        <w:rPr>
          <w:rFonts w:ascii="Century Gothic" w:hAnsi="Century Gothic"/>
        </w:rPr>
        <w:t xml:space="preserve">or paper learning journey. We regularly assess where the children are, using ‘Development Matters’ and then ensure our planning, adult interaction and learning environment; including continuous provision, support children to reach their next steps. We will include interventions for groups or individuals if and when necessary. </w:t>
      </w:r>
    </w:p>
    <w:p w:rsidR="00EF724D" w:rsidRPr="005F6932" w:rsidRDefault="00EF724D" w:rsidP="00EF724D">
      <w:pPr>
        <w:rPr>
          <w:rFonts w:ascii="Century Gothic" w:hAnsi="Century Gothic"/>
        </w:rPr>
      </w:pPr>
      <w:r w:rsidRPr="005F6932">
        <w:rPr>
          <w:rFonts w:ascii="Century Gothic" w:hAnsi="Century Gothic"/>
        </w:rPr>
        <w:t xml:space="preserve">The timetable changes throughout the year to take into consideration the changing needs of the children. This means the teacher can systematically check for understanding, identify and respond to misconceptions quickly and provide real-time verbal feedback which results in a strong impact on the acquisition of new learning. </w:t>
      </w:r>
    </w:p>
    <w:p w:rsidR="00EF724D" w:rsidRPr="005F6932" w:rsidRDefault="00AD4B55" w:rsidP="00AD4B55">
      <w:pPr>
        <w:rPr>
          <w:rFonts w:ascii="Century Gothic" w:hAnsi="Century Gothic"/>
        </w:rPr>
      </w:pPr>
      <w:r w:rsidRPr="005F6932">
        <w:rPr>
          <w:rFonts w:ascii="Century Gothic" w:hAnsi="Century Gothic"/>
        </w:rPr>
        <w:t xml:space="preserve">Children in EYFS learn by playing and exploring, being active, and through creative and critical thinking which takes place both indoors and outside. Our outdoor areas are used all year round and in most weather conditions. </w:t>
      </w:r>
    </w:p>
    <w:p w:rsidR="000C2C1C" w:rsidRPr="005F6932" w:rsidRDefault="000C2C1C" w:rsidP="00AD4B55">
      <w:pPr>
        <w:rPr>
          <w:rFonts w:ascii="Century Gothic" w:hAnsi="Century Gothic"/>
        </w:rPr>
      </w:pPr>
      <w:r w:rsidRPr="005F6932">
        <w:rPr>
          <w:rFonts w:ascii="Century Gothic" w:hAnsi="Century Gothic"/>
        </w:rPr>
        <w:t>Our exciting approach to teaching phonics and early reading means children are motivated to learn and quickly move through our Bug Club books. Children have access to online Bug Club and they have a love of reading from an early age, using our indoor and outdoor book areas and sheds. They take home books for enjoyment and enjoy being part of author visits and other reading initiatives.</w:t>
      </w:r>
    </w:p>
    <w:p w:rsidR="00EF724D" w:rsidRPr="005F6932" w:rsidRDefault="00AD4B55" w:rsidP="00AD4B55">
      <w:pPr>
        <w:rPr>
          <w:rFonts w:ascii="Century Gothic" w:hAnsi="Century Gothic"/>
          <w:b/>
          <w:u w:val="single"/>
        </w:rPr>
      </w:pPr>
      <w:r w:rsidRPr="005F6932">
        <w:rPr>
          <w:rFonts w:ascii="Century Gothic" w:hAnsi="Century Gothic"/>
          <w:b/>
          <w:u w:val="single"/>
        </w:rPr>
        <w:t>Characteristics of Effecti</w:t>
      </w:r>
      <w:r w:rsidR="00EF724D" w:rsidRPr="005F6932">
        <w:rPr>
          <w:rFonts w:ascii="Century Gothic" w:hAnsi="Century Gothic"/>
          <w:b/>
          <w:u w:val="single"/>
        </w:rPr>
        <w:t>ve Learning</w:t>
      </w:r>
    </w:p>
    <w:p w:rsidR="00EF724D" w:rsidRPr="005F6932" w:rsidRDefault="00AD4B55" w:rsidP="00AD4B55">
      <w:pPr>
        <w:rPr>
          <w:rFonts w:ascii="Century Gothic" w:hAnsi="Century Gothic"/>
        </w:rPr>
      </w:pPr>
      <w:r w:rsidRPr="005F6932">
        <w:rPr>
          <w:rFonts w:ascii="Century Gothic" w:hAnsi="Century Gothic"/>
        </w:rPr>
        <w:t xml:space="preserve">Playing and Exploring – children investigate and experience things, and have a go; </w:t>
      </w:r>
    </w:p>
    <w:p w:rsidR="00EF724D" w:rsidRPr="005F6932" w:rsidRDefault="00AD4B55" w:rsidP="00AD4B55">
      <w:pPr>
        <w:rPr>
          <w:rFonts w:ascii="Century Gothic" w:hAnsi="Century Gothic"/>
        </w:rPr>
      </w:pPr>
      <w:r w:rsidRPr="005F6932">
        <w:rPr>
          <w:rFonts w:ascii="Century Gothic" w:hAnsi="Century Gothic"/>
        </w:rPr>
        <w:t xml:space="preserve">Active Learning – children concentrate and keep on trying if they encounter difficulties, and enjoy achievements; </w:t>
      </w:r>
    </w:p>
    <w:p w:rsidR="00AD4B55" w:rsidRPr="005F6932" w:rsidRDefault="00AD4B55" w:rsidP="00AD4B55">
      <w:pPr>
        <w:rPr>
          <w:rFonts w:ascii="Century Gothic" w:hAnsi="Century Gothic"/>
        </w:rPr>
      </w:pPr>
      <w:r w:rsidRPr="005F6932">
        <w:rPr>
          <w:rFonts w:ascii="Century Gothic" w:hAnsi="Century Gothic"/>
        </w:rPr>
        <w:t>Creating and Thinking Critically – children have and develop their own ideas, make links between ideas and develop strategies for doing things.</w:t>
      </w:r>
    </w:p>
    <w:p w:rsidR="00EF724D" w:rsidRPr="005F6932" w:rsidRDefault="00AD4B55" w:rsidP="00AD4B55">
      <w:pPr>
        <w:rPr>
          <w:rFonts w:ascii="Century Gothic" w:hAnsi="Century Gothic"/>
          <w:b/>
          <w:u w:val="single"/>
        </w:rPr>
      </w:pPr>
      <w:r w:rsidRPr="005F6932">
        <w:rPr>
          <w:rFonts w:ascii="Century Gothic" w:hAnsi="Century Gothic"/>
          <w:b/>
          <w:u w:val="single"/>
        </w:rPr>
        <w:t xml:space="preserve">Impact </w:t>
      </w:r>
    </w:p>
    <w:p w:rsidR="00EF724D" w:rsidRPr="005F6932" w:rsidRDefault="00AD4B55" w:rsidP="00AD4B55">
      <w:pPr>
        <w:rPr>
          <w:rFonts w:ascii="Century Gothic" w:hAnsi="Century Gothic"/>
          <w:b/>
        </w:rPr>
      </w:pPr>
      <w:r w:rsidRPr="005F6932">
        <w:rPr>
          <w:rFonts w:ascii="Century Gothic" w:hAnsi="Century Gothic"/>
          <w:b/>
        </w:rPr>
        <w:t>Baseline</w:t>
      </w:r>
      <w:r w:rsidR="00EF724D" w:rsidRPr="005F6932">
        <w:rPr>
          <w:rFonts w:ascii="Century Gothic" w:hAnsi="Century Gothic"/>
          <w:b/>
        </w:rPr>
        <w:t xml:space="preserve"> (RBA)</w:t>
      </w:r>
      <w:r w:rsidRPr="005F6932">
        <w:rPr>
          <w:rFonts w:ascii="Century Gothic" w:hAnsi="Century Gothic"/>
          <w:b/>
        </w:rPr>
        <w:t xml:space="preserve">: </w:t>
      </w:r>
    </w:p>
    <w:p w:rsidR="00EF724D" w:rsidRPr="005F6932" w:rsidRDefault="00AD4B55" w:rsidP="00AD4B55">
      <w:pPr>
        <w:rPr>
          <w:rFonts w:ascii="Century Gothic" w:hAnsi="Century Gothic"/>
        </w:rPr>
      </w:pPr>
      <w:r w:rsidRPr="005F6932">
        <w:rPr>
          <w:rFonts w:ascii="Century Gothic" w:hAnsi="Century Gothic"/>
        </w:rPr>
        <w:t>Prior to children starting, staff spend time speaking to the child’s parents, previous settings and read previous learning journey’s to gain an understanding of the whole child and where they are</w:t>
      </w:r>
      <w:r w:rsidR="00EF724D" w:rsidRPr="005F6932">
        <w:rPr>
          <w:rFonts w:ascii="Century Gothic" w:hAnsi="Century Gothic"/>
        </w:rPr>
        <w:t xml:space="preserve"> at. During the first half term, </w:t>
      </w:r>
      <w:r w:rsidRPr="005F6932">
        <w:rPr>
          <w:rFonts w:ascii="Century Gothic" w:hAnsi="Century Gothic"/>
        </w:rPr>
        <w:t xml:space="preserve">all staff use ongoing assessments, observations and conversations with the child to develop a baseline assessment. This identifies each individual’s starting points in all areas so we can plan experiences to ensure progress. The following baseline assessments are also carried out. </w:t>
      </w:r>
    </w:p>
    <w:p w:rsidR="00EF724D" w:rsidRPr="005F6932" w:rsidRDefault="00AD4B55" w:rsidP="00AD4B55">
      <w:pPr>
        <w:rPr>
          <w:rFonts w:ascii="Century Gothic" w:hAnsi="Century Gothic"/>
        </w:rPr>
      </w:pPr>
      <w:r w:rsidRPr="005F6932">
        <w:rPr>
          <w:rFonts w:ascii="Century Gothic" w:hAnsi="Century Gothic"/>
          <w:b/>
        </w:rPr>
        <w:t>The RBA (Statutory Reception Baseline Assessment)</w:t>
      </w:r>
      <w:r w:rsidRPr="005F6932">
        <w:rPr>
          <w:rFonts w:ascii="Century Gothic" w:hAnsi="Century Gothic"/>
        </w:rPr>
        <w:t xml:space="preserve"> </w:t>
      </w:r>
    </w:p>
    <w:p w:rsidR="00EF724D" w:rsidRPr="005F6932" w:rsidRDefault="00AD4B55" w:rsidP="00AD4B55">
      <w:pPr>
        <w:rPr>
          <w:rFonts w:ascii="Century Gothic" w:hAnsi="Century Gothic"/>
        </w:rPr>
      </w:pPr>
      <w:r w:rsidRPr="005F6932">
        <w:rPr>
          <w:rFonts w:ascii="Century Gothic" w:hAnsi="Century Gothic"/>
        </w:rPr>
        <w:t xml:space="preserve">This assessment focuses on ‘Language, Communication and Literacy,’ and ‘Mathematics.’ The purpose of this is to show the progress children make from Reception until the end of KS2. </w:t>
      </w:r>
    </w:p>
    <w:p w:rsidR="00EF724D" w:rsidRPr="005F6932" w:rsidRDefault="00AD4B55" w:rsidP="00AD4B55">
      <w:pPr>
        <w:rPr>
          <w:rFonts w:ascii="Century Gothic" w:hAnsi="Century Gothic"/>
          <w:b/>
        </w:rPr>
      </w:pPr>
      <w:r w:rsidRPr="005F6932">
        <w:rPr>
          <w:rFonts w:ascii="Century Gothic" w:hAnsi="Century Gothic"/>
          <w:b/>
        </w:rPr>
        <w:t>NELI (</w:t>
      </w:r>
      <w:proofErr w:type="spellStart"/>
      <w:r w:rsidRPr="005F6932">
        <w:rPr>
          <w:rFonts w:ascii="Century Gothic" w:hAnsi="Century Gothic"/>
          <w:b/>
        </w:rPr>
        <w:t>Nutfield</w:t>
      </w:r>
      <w:proofErr w:type="spellEnd"/>
      <w:r w:rsidRPr="005F6932">
        <w:rPr>
          <w:rFonts w:ascii="Century Gothic" w:hAnsi="Century Gothic"/>
          <w:b/>
        </w:rPr>
        <w:t xml:space="preserve"> Early Language Intervention) </w:t>
      </w:r>
    </w:p>
    <w:p w:rsidR="00EF724D" w:rsidRPr="005F6932" w:rsidRDefault="00AD4B55" w:rsidP="00AD4B55">
      <w:pPr>
        <w:rPr>
          <w:rFonts w:ascii="Century Gothic" w:hAnsi="Century Gothic"/>
        </w:rPr>
      </w:pPr>
      <w:r w:rsidRPr="005F6932">
        <w:rPr>
          <w:rFonts w:ascii="Century Gothic" w:hAnsi="Century Gothic"/>
        </w:rPr>
        <w:t xml:space="preserve">NELI is an evidence-based oral language intervention for children who show weakness in their oral language skills and who are therefore at risk of experiencing difficulty with reading. The assessment informs us if the child is at expected for their age or requires intervention from trained NELI practitioners. </w:t>
      </w:r>
    </w:p>
    <w:p w:rsidR="00EF724D" w:rsidRPr="005F6932" w:rsidRDefault="00EF724D" w:rsidP="00AD4B55">
      <w:pPr>
        <w:rPr>
          <w:rFonts w:ascii="Century Gothic" w:hAnsi="Century Gothic"/>
          <w:b/>
        </w:rPr>
      </w:pPr>
      <w:r w:rsidRPr="005F6932">
        <w:rPr>
          <w:rFonts w:ascii="Century Gothic" w:hAnsi="Century Gothic"/>
          <w:b/>
        </w:rPr>
        <w:t>Continuous</w:t>
      </w:r>
      <w:r w:rsidR="00AD4B55" w:rsidRPr="005F6932">
        <w:rPr>
          <w:rFonts w:ascii="Century Gothic" w:hAnsi="Century Gothic"/>
          <w:b/>
        </w:rPr>
        <w:t xml:space="preserve"> Observation</w:t>
      </w:r>
      <w:r w:rsidRPr="005F6932">
        <w:rPr>
          <w:rFonts w:ascii="Century Gothic" w:hAnsi="Century Gothic"/>
          <w:b/>
        </w:rPr>
        <w:t>s and interactions</w:t>
      </w:r>
      <w:r w:rsidR="00AD4B55" w:rsidRPr="005F6932">
        <w:rPr>
          <w:rFonts w:ascii="Century Gothic" w:hAnsi="Century Gothic"/>
          <w:b/>
        </w:rPr>
        <w:t xml:space="preserve">: </w:t>
      </w:r>
    </w:p>
    <w:p w:rsidR="00EF724D" w:rsidRPr="005F6932" w:rsidRDefault="00AD4B55" w:rsidP="00AD4B55">
      <w:pPr>
        <w:rPr>
          <w:rFonts w:ascii="Century Gothic" w:hAnsi="Century Gothic"/>
        </w:rPr>
      </w:pPr>
      <w:r w:rsidRPr="005F6932">
        <w:rPr>
          <w:rFonts w:ascii="Century Gothic" w:hAnsi="Century Gothic"/>
        </w:rPr>
        <w:t xml:space="preserve">All ongoing observations are used to inform weekly planning and identify children’s next steps. </w:t>
      </w:r>
      <w:r w:rsidR="00EF724D" w:rsidRPr="005F6932">
        <w:rPr>
          <w:rFonts w:ascii="Century Gothic" w:hAnsi="Century Gothic"/>
        </w:rPr>
        <w:t>We use a ‘feeding forward’ weekly map to prepare any enhancements within the environment and further learning and development.</w:t>
      </w:r>
    </w:p>
    <w:p w:rsidR="00EF724D" w:rsidRPr="005F6932" w:rsidRDefault="00AD4B55" w:rsidP="00AD4B55">
      <w:pPr>
        <w:rPr>
          <w:rFonts w:ascii="Century Gothic" w:hAnsi="Century Gothic"/>
        </w:rPr>
      </w:pPr>
      <w:r w:rsidRPr="005F6932">
        <w:rPr>
          <w:rFonts w:ascii="Century Gothic" w:hAnsi="Century Gothic"/>
        </w:rPr>
        <w:t xml:space="preserve">This formative assessment does not involve prolonged periods of time away from the children and excessive paper work. Practitioners draw on their knowledge of the child and their own expert professional judgements through discussions with other practitioners, photographs and physical examples such as a child’s drawing / making. </w:t>
      </w:r>
      <w:r w:rsidR="00EF724D" w:rsidRPr="005F6932">
        <w:rPr>
          <w:rFonts w:ascii="Century Gothic" w:hAnsi="Century Gothic"/>
        </w:rPr>
        <w:t xml:space="preserve">Wow moments are recorded via the child’s personal Seesaw account or in their individual learning journey. </w:t>
      </w:r>
    </w:p>
    <w:p w:rsidR="00EF724D" w:rsidRPr="005F6932" w:rsidRDefault="00AD4B55" w:rsidP="00AD4B55">
      <w:pPr>
        <w:rPr>
          <w:rFonts w:ascii="Century Gothic" w:hAnsi="Century Gothic"/>
        </w:rPr>
      </w:pPr>
      <w:r w:rsidRPr="005F6932">
        <w:rPr>
          <w:rFonts w:ascii="Century Gothic" w:hAnsi="Century Gothic"/>
          <w:b/>
        </w:rPr>
        <w:t>Assessment:</w:t>
      </w:r>
      <w:r w:rsidRPr="005F6932">
        <w:rPr>
          <w:rFonts w:ascii="Century Gothic" w:hAnsi="Century Gothic"/>
        </w:rPr>
        <w:t xml:space="preserve"> </w:t>
      </w:r>
    </w:p>
    <w:p w:rsidR="00BF2985" w:rsidRPr="005F6932" w:rsidRDefault="00AD4B55" w:rsidP="00AD4B55">
      <w:pPr>
        <w:rPr>
          <w:rFonts w:ascii="Century Gothic" w:hAnsi="Century Gothic"/>
        </w:rPr>
      </w:pPr>
      <w:r w:rsidRPr="005F6932">
        <w:rPr>
          <w:rFonts w:ascii="Century Gothic" w:hAnsi="Century Gothic"/>
        </w:rPr>
        <w:t xml:space="preserve">Phonic assessments are carried out using </w:t>
      </w:r>
      <w:r w:rsidR="00EF724D" w:rsidRPr="005F6932">
        <w:rPr>
          <w:rFonts w:ascii="Century Gothic" w:hAnsi="Century Gothic"/>
        </w:rPr>
        <w:t>our termly phonics t</w:t>
      </w:r>
      <w:r w:rsidRPr="005F6932">
        <w:rPr>
          <w:rFonts w:ascii="Century Gothic" w:hAnsi="Century Gothic"/>
        </w:rPr>
        <w:t xml:space="preserve">racker </w:t>
      </w:r>
      <w:r w:rsidR="00EF724D" w:rsidRPr="005F6932">
        <w:rPr>
          <w:rFonts w:ascii="Century Gothic" w:hAnsi="Century Gothic"/>
        </w:rPr>
        <w:t xml:space="preserve">and </w:t>
      </w:r>
      <w:r w:rsidR="00BF2985" w:rsidRPr="005F6932">
        <w:rPr>
          <w:rFonts w:ascii="Century Gothic" w:hAnsi="Century Gothic"/>
        </w:rPr>
        <w:t>individual phonics booklets quickly identify children who</w:t>
      </w:r>
      <w:r w:rsidRPr="005F6932">
        <w:rPr>
          <w:rFonts w:ascii="Century Gothic" w:hAnsi="Century Gothic"/>
        </w:rPr>
        <w:t xml:space="preserve"> are not making expected progress</w:t>
      </w:r>
      <w:r w:rsidR="00BF2985" w:rsidRPr="005F6932">
        <w:rPr>
          <w:rFonts w:ascii="Century Gothic" w:hAnsi="Century Gothic"/>
        </w:rPr>
        <w:t xml:space="preserve"> or at risk of falling behind</w:t>
      </w:r>
      <w:r w:rsidRPr="005F6932">
        <w:rPr>
          <w:rFonts w:ascii="Century Gothic" w:hAnsi="Century Gothic"/>
        </w:rPr>
        <w:t xml:space="preserve">. Our aim is for children to ‘keep up’ rather than ‘catch up’ where possible. </w:t>
      </w:r>
    </w:p>
    <w:p w:rsidR="00BF2985" w:rsidRPr="005F6932" w:rsidRDefault="00BF2985" w:rsidP="00AD4B55">
      <w:pPr>
        <w:rPr>
          <w:rFonts w:ascii="Century Gothic" w:hAnsi="Century Gothic"/>
        </w:rPr>
      </w:pPr>
      <w:r w:rsidRPr="005F6932">
        <w:rPr>
          <w:rFonts w:ascii="Century Gothic" w:hAnsi="Century Gothic"/>
        </w:rPr>
        <w:t>Termly a</w:t>
      </w:r>
      <w:r w:rsidR="00AD4B55" w:rsidRPr="005F6932">
        <w:rPr>
          <w:rFonts w:ascii="Century Gothic" w:hAnsi="Century Gothic"/>
        </w:rPr>
        <w:t xml:space="preserve">ssessments </w:t>
      </w:r>
      <w:r w:rsidRPr="005F6932">
        <w:rPr>
          <w:rFonts w:ascii="Century Gothic" w:hAnsi="Century Gothic"/>
        </w:rPr>
        <w:t xml:space="preserve">for all 7 areas of the curriculum </w:t>
      </w:r>
      <w:r w:rsidR="00AD4B55" w:rsidRPr="005F6932">
        <w:rPr>
          <w:rFonts w:ascii="Century Gothic" w:hAnsi="Century Gothic"/>
        </w:rPr>
        <w:t>are completed three times p</w:t>
      </w:r>
      <w:r w:rsidRPr="005F6932">
        <w:rPr>
          <w:rFonts w:ascii="Century Gothic" w:hAnsi="Century Gothic"/>
        </w:rPr>
        <w:t>er year and shared with parents.</w:t>
      </w:r>
      <w:r w:rsidR="00AD4B55" w:rsidRPr="005F6932">
        <w:rPr>
          <w:rFonts w:ascii="Century Gothic" w:hAnsi="Century Gothic"/>
        </w:rPr>
        <w:t xml:space="preserve"> </w:t>
      </w:r>
    </w:p>
    <w:p w:rsidR="00BF2985" w:rsidRPr="005F6932" w:rsidRDefault="00AD4B55" w:rsidP="00AD4B55">
      <w:pPr>
        <w:rPr>
          <w:rFonts w:ascii="Century Gothic" w:hAnsi="Century Gothic"/>
        </w:rPr>
      </w:pPr>
      <w:r w:rsidRPr="005F6932">
        <w:rPr>
          <w:rFonts w:ascii="Century Gothic" w:hAnsi="Century Gothic"/>
        </w:rPr>
        <w:t>In Summer Term 2, the EYFSP is completed where teacher</w:t>
      </w:r>
      <w:r w:rsidR="00BF2985" w:rsidRPr="005F6932">
        <w:rPr>
          <w:rFonts w:ascii="Century Gothic" w:hAnsi="Century Gothic"/>
        </w:rPr>
        <w:t>s</w:t>
      </w:r>
      <w:r w:rsidRPr="005F6932">
        <w:rPr>
          <w:rFonts w:ascii="Century Gothic" w:hAnsi="Century Gothic"/>
        </w:rPr>
        <w:t xml:space="preserve"> judge whether the child has met each of </w:t>
      </w:r>
      <w:proofErr w:type="gramStart"/>
      <w:r w:rsidRPr="005F6932">
        <w:rPr>
          <w:rFonts w:ascii="Century Gothic" w:hAnsi="Century Gothic"/>
        </w:rPr>
        <w:t>the  ELG’s</w:t>
      </w:r>
      <w:proofErr w:type="gramEnd"/>
      <w:r w:rsidRPr="005F6932">
        <w:rPr>
          <w:rFonts w:ascii="Century Gothic" w:hAnsi="Century Gothic"/>
        </w:rPr>
        <w:t xml:space="preserve">. They will be assessed as either ‘emerging’ or ‘expected.’ Whilst there is no judgement to state if a child is exceeding beyond an ELG, teachers, have a duty to provide a narrative for both parents and the Year 1 teacher. </w:t>
      </w:r>
    </w:p>
    <w:p w:rsidR="00AD4B55" w:rsidRPr="005F6932" w:rsidRDefault="00BF2985" w:rsidP="00AD4B55">
      <w:pPr>
        <w:rPr>
          <w:rFonts w:ascii="Century Gothic" w:hAnsi="Century Gothic"/>
        </w:rPr>
      </w:pPr>
      <w:r w:rsidRPr="005F6932">
        <w:rPr>
          <w:rFonts w:ascii="Century Gothic" w:hAnsi="Century Gothic"/>
        </w:rPr>
        <w:t>Children achieve well and staff have excellent knowledge of each child for a smooth transition to Year 1. The core and foundation subjects are carefully planned and our small class sizes mean that children from EYFS are nurtured throughout their whole school life by a team of highly skilled staff.</w:t>
      </w:r>
    </w:p>
    <w:p w:rsidR="00D84E92" w:rsidRPr="005F6932" w:rsidRDefault="00D84E92" w:rsidP="00AD4B55">
      <w:pPr>
        <w:rPr>
          <w:rFonts w:ascii="Century Gothic" w:hAnsi="Century Gothic"/>
        </w:rPr>
      </w:pPr>
      <w:r w:rsidRPr="005F6932">
        <w:rPr>
          <w:rFonts w:ascii="Century Gothic" w:hAnsi="Century Gothic"/>
        </w:rPr>
        <w:t>Parental support and engagement is excellent and 100% report they are happy and feel well support by school. A high percentage of children reach a good level of development (GLD) by the time they leave EYFS.</w:t>
      </w:r>
      <w:bookmarkStart w:id="0" w:name="_GoBack"/>
      <w:bookmarkEnd w:id="0"/>
    </w:p>
    <w:sectPr w:rsidR="00D84E92" w:rsidRPr="005F6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55"/>
    <w:rsid w:val="000C2C1C"/>
    <w:rsid w:val="001B6D98"/>
    <w:rsid w:val="001E168B"/>
    <w:rsid w:val="001E7886"/>
    <w:rsid w:val="005F6932"/>
    <w:rsid w:val="00616983"/>
    <w:rsid w:val="00677C26"/>
    <w:rsid w:val="007A0A5D"/>
    <w:rsid w:val="007D0BC1"/>
    <w:rsid w:val="00810387"/>
    <w:rsid w:val="00AA1790"/>
    <w:rsid w:val="00AD4B55"/>
    <w:rsid w:val="00BF2985"/>
    <w:rsid w:val="00CB037B"/>
    <w:rsid w:val="00D80CAD"/>
    <w:rsid w:val="00D84E92"/>
    <w:rsid w:val="00EF724D"/>
    <w:rsid w:val="00F01995"/>
    <w:rsid w:val="00F14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A50AF-4984-44BB-B02D-9F2A54E0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0C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80CAD"/>
    <w:rPr>
      <w:i/>
      <w:iCs/>
    </w:rPr>
  </w:style>
  <w:style w:type="character" w:styleId="Strong">
    <w:name w:val="Strong"/>
    <w:basedOn w:val="DefaultParagraphFont"/>
    <w:uiPriority w:val="22"/>
    <w:qFormat/>
    <w:rsid w:val="00F01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6530">
      <w:bodyDiv w:val="1"/>
      <w:marLeft w:val="0"/>
      <w:marRight w:val="0"/>
      <w:marTop w:val="0"/>
      <w:marBottom w:val="0"/>
      <w:divBdr>
        <w:top w:val="none" w:sz="0" w:space="0" w:color="auto"/>
        <w:left w:val="none" w:sz="0" w:space="0" w:color="auto"/>
        <w:bottom w:val="none" w:sz="0" w:space="0" w:color="auto"/>
        <w:right w:val="none" w:sz="0" w:space="0" w:color="auto"/>
      </w:divBdr>
    </w:div>
    <w:div w:id="207762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6049, head</dc:creator>
  <cp:keywords/>
  <dc:description/>
  <cp:lastModifiedBy>J McGill</cp:lastModifiedBy>
  <cp:revision>4</cp:revision>
  <dcterms:created xsi:type="dcterms:W3CDTF">2022-03-29T11:22:00Z</dcterms:created>
  <dcterms:modified xsi:type="dcterms:W3CDTF">2022-03-29T11:29:00Z</dcterms:modified>
</cp:coreProperties>
</file>