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753C74">
        <w:tc>
          <w:tcPr>
            <w:tcW w:w="15614" w:type="dxa"/>
            <w:gridSpan w:val="2"/>
            <w:shd w:val="clear" w:color="auto" w:fill="auto"/>
          </w:tcPr>
          <w:p w:rsidR="00753BB5" w:rsidRPr="00135B21" w:rsidRDefault="00753BB5" w:rsidP="00B5577B">
            <w:pPr>
              <w:spacing w:after="0" w:line="240" w:lineRule="auto"/>
              <w:rPr>
                <w:rFonts w:ascii="Segoe UI" w:hAnsi="Segoe UI" w:cs="Segoe UI"/>
                <w:b/>
                <w:color w:val="C0504D"/>
                <w:sz w:val="28"/>
                <w:szCs w:val="20"/>
              </w:rPr>
            </w:pPr>
            <w:bookmarkStart w:id="0" w:name="_GoBack"/>
            <w:bookmarkEnd w:id="0"/>
            <w:r w:rsidRPr="00135B21">
              <w:rPr>
                <w:rFonts w:ascii="Segoe UI" w:hAnsi="Segoe UI" w:cs="Segoe UI"/>
                <w:b/>
                <w:color w:val="C0504D"/>
                <w:sz w:val="28"/>
                <w:szCs w:val="20"/>
              </w:rPr>
              <w:t>Information Technology</w:t>
            </w:r>
          </w:p>
        </w:tc>
      </w:tr>
      <w:tr w:rsidR="00753BB5" w:rsidRPr="00EF6B05" w:rsidTr="00753C74">
        <w:tblPrEx>
          <w:shd w:val="clear" w:color="auto" w:fill="auto"/>
        </w:tblPrEx>
        <w:tc>
          <w:tcPr>
            <w:tcW w:w="15614" w:type="dxa"/>
            <w:gridSpan w:val="2"/>
            <w:shd w:val="clear" w:color="auto" w:fill="C0504D"/>
          </w:tcPr>
          <w:p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rsidTr="00753C74">
        <w:tblPrEx>
          <w:shd w:val="clear" w:color="auto" w:fill="auto"/>
        </w:tblPrEx>
        <w:tc>
          <w:tcPr>
            <w:tcW w:w="15614" w:type="dxa"/>
            <w:gridSpan w:val="2"/>
            <w:shd w:val="clear" w:color="auto" w:fill="auto"/>
          </w:tcPr>
          <w:p w:rsidR="0047515F" w:rsidRPr="00551FAE" w:rsidRDefault="0047515F" w:rsidP="00B26ED1">
            <w:pPr>
              <w:numPr>
                <w:ilvl w:val="0"/>
                <w:numId w:val="5"/>
              </w:numPr>
              <w:spacing w:after="0" w:line="240" w:lineRule="auto"/>
              <w:rPr>
                <w:rFonts w:ascii="Segoe UI" w:eastAsia="Times New Roman" w:hAnsi="Segoe UI" w:cs="Segoe UI"/>
                <w:sz w:val="17"/>
                <w:szCs w:val="17"/>
              </w:rPr>
            </w:pPr>
            <w:r w:rsidRPr="00551FAE">
              <w:rPr>
                <w:rFonts w:ascii="Segoe UI" w:eastAsia="Times New Roman" w:hAnsi="Segoe UI" w:cs="Segoe UI"/>
                <w:sz w:val="17"/>
                <w:szCs w:val="17"/>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551FAE">
              <w:rPr>
                <w:rFonts w:ascii="Segoe UI" w:eastAsia="Times New Roman" w:hAnsi="Segoe UI" w:cs="Segoe UI"/>
                <w:sz w:val="17"/>
                <w:szCs w:val="17"/>
              </w:rPr>
              <w:t>.</w:t>
            </w:r>
          </w:p>
          <w:p w:rsidR="002174FB" w:rsidRPr="00A5511C" w:rsidRDefault="00551FAE" w:rsidP="00B26ED1">
            <w:pPr>
              <w:pStyle w:val="ListParagraph"/>
              <w:numPr>
                <w:ilvl w:val="0"/>
                <w:numId w:val="5"/>
              </w:numPr>
              <w:spacing w:after="0" w:line="240" w:lineRule="auto"/>
              <w:contextualSpacing w:val="0"/>
              <w:rPr>
                <w:rFonts w:ascii="Segoe UI" w:hAnsi="Segoe UI" w:cs="Segoe UI"/>
                <w:sz w:val="17"/>
                <w:szCs w:val="17"/>
              </w:rPr>
            </w:pPr>
            <w:r>
              <w:rPr>
                <w:rFonts w:ascii="Segoe UI" w:eastAsia="Times New Roman" w:hAnsi="Segoe UI" w:cs="Segoe UI"/>
                <w:sz w:val="17"/>
                <w:szCs w:val="17"/>
              </w:rPr>
              <w:t>U</w:t>
            </w:r>
            <w:r w:rsidR="0047515F" w:rsidRPr="00551FAE">
              <w:rPr>
                <w:rFonts w:ascii="Segoe UI" w:eastAsia="Times New Roman" w:hAnsi="Segoe UI" w:cs="Segoe UI"/>
                <w:sz w:val="17"/>
                <w:szCs w:val="17"/>
              </w:rPr>
              <w:t>se search technologies effectively</w:t>
            </w:r>
            <w:r>
              <w:rPr>
                <w:rFonts w:ascii="Segoe UI" w:eastAsia="Times New Roman" w:hAnsi="Segoe UI" w:cs="Segoe UI"/>
                <w:sz w:val="17"/>
                <w:szCs w:val="17"/>
              </w:rPr>
              <w:t>.</w:t>
            </w:r>
          </w:p>
        </w:tc>
      </w:tr>
      <w:tr w:rsidR="0047515F" w:rsidRPr="0047515F" w:rsidTr="00753C74">
        <w:tblPrEx>
          <w:shd w:val="clear" w:color="auto" w:fill="auto"/>
        </w:tblPrEx>
        <w:tc>
          <w:tcPr>
            <w:tcW w:w="7807" w:type="dxa"/>
            <w:shd w:val="clear" w:color="auto" w:fill="auto"/>
            <w:vAlign w:val="center"/>
          </w:tcPr>
          <w:p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CF1397" w:rsidRPr="00E22E85" w:rsidTr="00753C74">
        <w:tblPrEx>
          <w:shd w:val="clear" w:color="auto" w:fill="auto"/>
        </w:tblPrEx>
        <w:tc>
          <w:tcPr>
            <w:tcW w:w="7807" w:type="dxa"/>
            <w:shd w:val="clear" w:color="auto" w:fill="C0504D"/>
          </w:tcPr>
          <w:p w:rsidR="00CF1397" w:rsidRPr="00E22E85" w:rsidRDefault="00CF1397"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c>
          <w:tcPr>
            <w:tcW w:w="7807" w:type="dxa"/>
            <w:shd w:val="clear" w:color="auto" w:fill="C0504D"/>
          </w:tcPr>
          <w:p w:rsidR="00CF1397" w:rsidRPr="00E22E85" w:rsidRDefault="00CF1397"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r>
      <w:tr w:rsidR="0047515F" w:rsidRPr="00EF6B05" w:rsidTr="00753C74">
        <w:tblPrEx>
          <w:shd w:val="clear" w:color="auto" w:fill="auto"/>
        </w:tblPrEx>
        <w:tc>
          <w:tcPr>
            <w:tcW w:w="7807" w:type="dxa"/>
            <w:shd w:val="clear" w:color="auto" w:fill="FFFFFF" w:themeFill="background1"/>
            <w:vAlign w:val="center"/>
          </w:tcPr>
          <w:p w:rsidR="00CF1397" w:rsidRPr="00CF1397" w:rsidRDefault="00CF1397" w:rsidP="00B26ED1">
            <w:pPr>
              <w:pStyle w:val="ListParagraph"/>
              <w:numPr>
                <w:ilvl w:val="0"/>
                <w:numId w:val="31"/>
              </w:numPr>
              <w:spacing w:after="0" w:line="240" w:lineRule="auto"/>
              <w:contextualSpacing w:val="0"/>
              <w:rPr>
                <w:rFonts w:ascii="Segoe UI" w:eastAsia="Times New Roman" w:hAnsi="Segoe UI" w:cs="Segoe UI"/>
                <w:sz w:val="17"/>
                <w:szCs w:val="17"/>
              </w:rPr>
            </w:pPr>
            <w:r w:rsidRPr="00CF1397">
              <w:rPr>
                <w:rFonts w:ascii="Segoe UI" w:eastAsia="Times New Roman" w:hAnsi="Segoe UI" w:cs="Segoe UI"/>
                <w:sz w:val="17"/>
                <w:szCs w:val="17"/>
              </w:rPr>
              <w:t>Select, use and combine internet services to cre</w:t>
            </w:r>
            <w:r w:rsidR="00444DA7">
              <w:rPr>
                <w:rFonts w:ascii="Segoe UI" w:eastAsia="Times New Roman" w:hAnsi="Segoe UI" w:cs="Segoe UI"/>
                <w:sz w:val="17"/>
                <w:szCs w:val="17"/>
              </w:rPr>
              <w:t>ate digital ‘content’ (</w:t>
            </w:r>
            <w:proofErr w:type="spellStart"/>
            <w:r w:rsidR="00444DA7">
              <w:rPr>
                <w:rFonts w:ascii="Segoe UI" w:eastAsia="Times New Roman" w:hAnsi="Segoe UI" w:cs="Segoe UI"/>
                <w:sz w:val="17"/>
                <w:szCs w:val="17"/>
              </w:rPr>
              <w:t>inc.</w:t>
            </w:r>
            <w:proofErr w:type="spellEnd"/>
            <w:r w:rsidRPr="00CF1397">
              <w:rPr>
                <w:rFonts w:ascii="Segoe UI" w:eastAsia="Times New Roman" w:hAnsi="Segoe UI" w:cs="Segoe UI"/>
                <w:sz w:val="17"/>
                <w:szCs w:val="17"/>
              </w:rPr>
              <w:t xml:space="preserve"> programs and systems).</w:t>
            </w:r>
          </w:p>
          <w:p w:rsidR="00CF1397" w:rsidRPr="00CF1397" w:rsidRDefault="00CF1397" w:rsidP="00B26ED1">
            <w:pPr>
              <w:pStyle w:val="ListParagraph"/>
              <w:numPr>
                <w:ilvl w:val="0"/>
                <w:numId w:val="31"/>
              </w:numPr>
              <w:spacing w:after="0" w:line="240" w:lineRule="auto"/>
              <w:contextualSpacing w:val="0"/>
              <w:rPr>
                <w:rFonts w:ascii="Segoe UI" w:hAnsi="Segoe UI" w:cs="Segoe UI"/>
                <w:b/>
                <w:sz w:val="17"/>
                <w:szCs w:val="17"/>
              </w:rPr>
            </w:pPr>
            <w:r w:rsidRPr="00CF1397">
              <w:rPr>
                <w:rFonts w:ascii="Segoe UI" w:hAnsi="Segoe UI" w:cs="Segoe UI"/>
                <w:sz w:val="17"/>
                <w:szCs w:val="17"/>
                <w:lang w:bidi="he-IL"/>
              </w:rPr>
              <w:t>Demonstrate awareness of intended audience in work</w:t>
            </w:r>
            <w:r w:rsidR="002F56B4">
              <w:rPr>
                <w:rFonts w:ascii="Segoe UI" w:hAnsi="Segoe UI" w:cs="Segoe UI"/>
                <w:sz w:val="17"/>
                <w:szCs w:val="17"/>
                <w:lang w:bidi="he-IL"/>
              </w:rPr>
              <w:t>.</w:t>
            </w:r>
          </w:p>
          <w:p w:rsidR="00CF1397" w:rsidRPr="00CF1397" w:rsidRDefault="00CF1397" w:rsidP="00B26ED1">
            <w:pPr>
              <w:pStyle w:val="ListParagraph"/>
              <w:numPr>
                <w:ilvl w:val="0"/>
                <w:numId w:val="31"/>
              </w:numPr>
              <w:spacing w:after="0" w:line="240" w:lineRule="auto"/>
              <w:contextualSpacing w:val="0"/>
              <w:rPr>
                <w:rFonts w:ascii="Segoe UI" w:hAnsi="Segoe UI" w:cs="Segoe UI"/>
                <w:sz w:val="17"/>
                <w:szCs w:val="17"/>
                <w:lang w:bidi="he-IL"/>
              </w:rPr>
            </w:pPr>
            <w:r w:rsidRPr="00CF1397">
              <w:rPr>
                <w:rFonts w:ascii="Segoe UI" w:hAnsi="Segoe UI" w:cs="Segoe UI"/>
                <w:sz w:val="17"/>
                <w:szCs w:val="17"/>
                <w:lang w:bidi="he-IL"/>
              </w:rPr>
              <w:t xml:space="preserve">Independently select the most appropriate ICT tools for intended purpose and audience. </w:t>
            </w:r>
          </w:p>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sz w:val="17"/>
                <w:szCs w:val="17"/>
                <w:lang w:bidi="he-IL"/>
              </w:rPr>
            </w:pPr>
            <w:r w:rsidRPr="00CF1397">
              <w:rPr>
                <w:rFonts w:ascii="Segoe UI" w:hAnsi="Segoe UI" w:cs="Segoe UI"/>
                <w:sz w:val="17"/>
                <w:szCs w:val="17"/>
                <w:lang w:bidi="he-IL"/>
              </w:rPr>
              <w:t xml:space="preserve">Routinely evaluate and improve work as part of the design process. </w:t>
            </w:r>
          </w:p>
          <w:p w:rsidR="0047515F" w:rsidRPr="00CF1397" w:rsidRDefault="00CF1397" w:rsidP="00B26ED1">
            <w:pPr>
              <w:pStyle w:val="ListParagraph"/>
              <w:numPr>
                <w:ilvl w:val="0"/>
                <w:numId w:val="31"/>
              </w:numPr>
              <w:spacing w:after="0" w:line="240" w:lineRule="auto"/>
              <w:contextualSpacing w:val="0"/>
              <w:rPr>
                <w:rFonts w:ascii="Segoe UI" w:hAnsi="Segoe UI" w:cs="Segoe UI"/>
                <w:b/>
                <w:color w:val="C0504D"/>
                <w:sz w:val="17"/>
                <w:szCs w:val="17"/>
              </w:rPr>
            </w:pPr>
            <w:r w:rsidRPr="00CF1397">
              <w:rPr>
                <w:rFonts w:ascii="Segoe UI" w:hAnsi="Segoe UI" w:cs="Segoe UI"/>
                <w:sz w:val="17"/>
                <w:szCs w:val="17"/>
              </w:rPr>
              <w:t>Use a range of digital devices to produce digital ‘content’</w:t>
            </w:r>
            <w:r w:rsidR="002F56B4">
              <w:rPr>
                <w:rFonts w:ascii="Segoe UI" w:hAnsi="Segoe UI" w:cs="Segoe UI"/>
                <w:sz w:val="17"/>
                <w:szCs w:val="17"/>
              </w:rPr>
              <w:t>.</w:t>
            </w:r>
          </w:p>
        </w:tc>
        <w:tc>
          <w:tcPr>
            <w:tcW w:w="7807" w:type="dxa"/>
            <w:shd w:val="clear" w:color="auto" w:fill="FFFFFF" w:themeFill="background1"/>
          </w:tcPr>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120"/>
              <w:contextualSpacing w:val="0"/>
              <w:rPr>
                <w:rFonts w:ascii="Segoe UI" w:hAnsi="Segoe UI" w:cs="Segoe UI"/>
                <w:sz w:val="17"/>
                <w:szCs w:val="17"/>
                <w:lang w:bidi="he-IL"/>
              </w:rPr>
            </w:pPr>
            <w:r w:rsidRPr="00CF1397">
              <w:rPr>
                <w:rFonts w:ascii="Segoe UI" w:hAnsi="Segoe UI" w:cs="Segoe UI"/>
                <w:sz w:val="17"/>
                <w:szCs w:val="17"/>
                <w:lang w:bidi="he-IL"/>
              </w:rPr>
              <w:t>Understand the importance of content and editing to produce digital content for specific audiences</w:t>
            </w:r>
            <w:r w:rsidR="002F56B4">
              <w:rPr>
                <w:rFonts w:ascii="Segoe UI" w:hAnsi="Segoe UI" w:cs="Segoe UI"/>
                <w:sz w:val="17"/>
                <w:szCs w:val="17"/>
                <w:lang w:bidi="he-IL"/>
              </w:rPr>
              <w:t>.</w:t>
            </w:r>
          </w:p>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rPr>
            </w:pPr>
            <w:r w:rsidRPr="00CF1397">
              <w:rPr>
                <w:rFonts w:ascii="Segoe UI" w:hAnsi="Segoe UI" w:cs="Segoe UI"/>
                <w:sz w:val="17"/>
                <w:szCs w:val="17"/>
                <w:lang w:bidi="he-IL"/>
              </w:rPr>
              <w:t xml:space="preserve">Understand that many different devices can be used in isolation and sometimes together to produce digital ‘content’. </w:t>
            </w:r>
          </w:p>
          <w:p w:rsidR="0047515F"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rPr>
            </w:pPr>
            <w:r w:rsidRPr="00CF1397">
              <w:rPr>
                <w:rFonts w:ascii="Segoe UI" w:hAnsi="Segoe UI" w:cs="Segoe UI"/>
                <w:sz w:val="17"/>
                <w:szCs w:val="17"/>
              </w:rPr>
              <w:t>Understand that you can convert between different formats of files</w:t>
            </w:r>
            <w:r w:rsidR="002F56B4">
              <w:rPr>
                <w:rFonts w:ascii="Segoe UI" w:hAnsi="Segoe UI" w:cs="Segoe UI"/>
                <w:sz w:val="17"/>
                <w:szCs w:val="17"/>
              </w:rPr>
              <w:t>.</w:t>
            </w:r>
          </w:p>
        </w:tc>
      </w:tr>
      <w:tr w:rsidR="0047515F" w:rsidRPr="00EF6B05" w:rsidTr="00753C74">
        <w:tblPrEx>
          <w:shd w:val="clear" w:color="auto" w:fill="auto"/>
        </w:tblPrEx>
        <w:tc>
          <w:tcPr>
            <w:tcW w:w="7807" w:type="dxa"/>
            <w:shd w:val="clear" w:color="auto" w:fill="C0504D"/>
          </w:tcPr>
          <w:p w:rsidR="0047515F" w:rsidRPr="00B5577B" w:rsidRDefault="00CF1397" w:rsidP="00B26ED1">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c>
          <w:tcPr>
            <w:tcW w:w="7807" w:type="dxa"/>
            <w:shd w:val="clear" w:color="auto" w:fill="C0504D"/>
          </w:tcPr>
          <w:p w:rsidR="0047515F" w:rsidRPr="00B5577B" w:rsidRDefault="0047515F" w:rsidP="00B26ED1">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r>
      <w:tr w:rsidR="0047515F" w:rsidRPr="00EF6B05" w:rsidTr="00753C74">
        <w:tblPrEx>
          <w:shd w:val="clear" w:color="auto" w:fill="auto"/>
        </w:tblPrEx>
        <w:tc>
          <w:tcPr>
            <w:tcW w:w="7807" w:type="dxa"/>
            <w:shd w:val="clear" w:color="auto" w:fill="auto"/>
          </w:tcPr>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Develop and use criteria to evaluate design and layout of a range of resources including web sites, pages on VLE, online resources and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Evaluate design and layout of a range of resources including web sites, pages on VLE, online resources and presentations.</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Select suitable text, sounds and graphics from other electronic sources, and import into own work.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Create an outline plan for a non-linear presentation; producing a diagram to demonstrate understanding how pages link and the need for clarity.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Develop the use of hyperlinks to produce more effective, interactive, non-linear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Use of hyperlinks to produce more effective, interactive, non-linear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Develop</w:t>
            </w:r>
            <w:r w:rsidR="00444DA7">
              <w:rPr>
                <w:rFonts w:ascii="Segoe UI" w:hAnsi="Segoe UI" w:cs="Segoe UI"/>
                <w:sz w:val="17"/>
                <w:szCs w:val="17"/>
              </w:rPr>
              <w:t xml:space="preserve"> consistency across a document - </w:t>
            </w:r>
            <w:r w:rsidRPr="00390A50">
              <w:rPr>
                <w:rFonts w:ascii="Segoe UI" w:hAnsi="Segoe UI" w:cs="Segoe UI"/>
                <w:sz w:val="17"/>
                <w:szCs w:val="17"/>
              </w:rPr>
              <w:t xml:space="preserve">same style of font, colour, </w:t>
            </w:r>
            <w:r w:rsidR="00444DA7">
              <w:rPr>
                <w:rFonts w:ascii="Segoe UI" w:hAnsi="Segoe UI" w:cs="Segoe UI"/>
                <w:sz w:val="17"/>
                <w:szCs w:val="17"/>
              </w:rPr>
              <w:t xml:space="preserve">body text </w:t>
            </w:r>
            <w:r w:rsidRPr="00390A50">
              <w:rPr>
                <w:rFonts w:ascii="Segoe UI" w:hAnsi="Segoe UI" w:cs="Segoe UI"/>
                <w:sz w:val="17"/>
                <w:szCs w:val="17"/>
              </w:rPr>
              <w:t xml:space="preserve">size, etc. </w:t>
            </w:r>
          </w:p>
          <w:p w:rsid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Make effective use of transitions and animations in presentations. Consider their appropriateness and overall effect on the audience. Independently </w:t>
            </w:r>
            <w:proofErr w:type="gramStart"/>
            <w:r w:rsidRPr="00390A50">
              <w:rPr>
                <w:rFonts w:ascii="Segoe UI" w:hAnsi="Segoe UI" w:cs="Segoe UI"/>
                <w:sz w:val="17"/>
                <w:szCs w:val="17"/>
              </w:rPr>
              <w:t>select,</w:t>
            </w:r>
            <w:proofErr w:type="gramEnd"/>
            <w:r w:rsidRPr="00390A50">
              <w:rPr>
                <w:rFonts w:ascii="Segoe UI" w:hAnsi="Segoe UI" w:cs="Segoe UI"/>
                <w:sz w:val="17"/>
                <w:szCs w:val="17"/>
              </w:rPr>
              <w:t xml:space="preserve"> process and import images, video and sounds from a variety of sources to enhance work.</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Format and edit work to improve clarity and purpose using a range of tools, e.g. cut and paste, justify, tabs, insert and replace.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Through peer and </w:t>
            </w:r>
            <w:proofErr w:type="spellStart"/>
            <w:r w:rsidRPr="00390A50">
              <w:rPr>
                <w:rFonts w:ascii="Segoe UI" w:hAnsi="Segoe UI" w:cs="Segoe UI"/>
                <w:sz w:val="17"/>
                <w:szCs w:val="17"/>
              </w:rPr>
              <w:t>self assessment</w:t>
            </w:r>
            <w:proofErr w:type="spellEnd"/>
            <w:r w:rsidRPr="00390A50">
              <w:rPr>
                <w:rFonts w:ascii="Segoe UI" w:hAnsi="Segoe UI" w:cs="Segoe UI"/>
                <w:sz w:val="17"/>
                <w:szCs w:val="17"/>
              </w:rPr>
              <w:t xml:space="preserve">, evaluate presentations and make improvements.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Make use of transitions and special effects in video editing software, understanding the effect on the audience.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Export images, presentations and movies in formats appropriate for the purpose and use them in multimedia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Plan and create a short animated sequence to communicate a specific idea, using a storyboard and timeline. </w:t>
            </w:r>
          </w:p>
          <w:p w:rsidR="0047515F"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Design and create a short animated sequence</w:t>
            </w:r>
            <w:r w:rsidR="002F56B4">
              <w:rPr>
                <w:rFonts w:ascii="Segoe UI" w:hAnsi="Segoe UI" w:cs="Segoe UI"/>
                <w:sz w:val="17"/>
                <w:szCs w:val="17"/>
              </w:rPr>
              <w:t>.</w:t>
            </w:r>
          </w:p>
        </w:tc>
        <w:tc>
          <w:tcPr>
            <w:tcW w:w="7807" w:type="dxa"/>
            <w:shd w:val="clear" w:color="auto" w:fill="auto"/>
          </w:tcPr>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importance of evaluation and adaptation of individual features to enhance an overall presentation.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potential of multimedia to inform or persuade and know how to integrate words, images and sounds imaginatively for different audiences and purposes.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Recognise the features of good design in different printed and electronic texts, (e.g. a poster, website, presentation). Talk about design in the context of own work.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that images, sounds and text can be subject to copyright and abide by copyright rules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Know that images (still and moving) can be used to enhance presentations or communicate ideas.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differences between object based graphics packages and paint packages.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Be aware when it is more appropriate to use an object based graphics package or a paint package.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Discuss and evaluate own and others’ images and movies, refining for given audience or task.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that computers can save digital images, graphics and movies in many different file formats and that some are better suited to certain purposes than others.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Understand the need for caution when using the Internet to search for images and what to do if unsuitable images are found.</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Know how to take images appropriately and responsibly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Understand the implications of copyright and apply this to work.</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Know how to select suitable software tools to accomplish specific goals and tasks</w:t>
            </w:r>
          </w:p>
          <w:p w:rsidR="0047515F" w:rsidRPr="00390A50" w:rsidRDefault="0047515F" w:rsidP="00B26ED1">
            <w:pPr>
              <w:spacing w:after="0" w:line="240" w:lineRule="auto"/>
              <w:rPr>
                <w:rFonts w:ascii="Segoe UI" w:hAnsi="Segoe UI" w:cs="Segoe UI"/>
                <w:sz w:val="17"/>
                <w:szCs w:val="17"/>
              </w:rPr>
            </w:pPr>
          </w:p>
        </w:tc>
      </w:tr>
    </w:tbl>
    <w:p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rsidTr="00753C74">
        <w:tc>
          <w:tcPr>
            <w:tcW w:w="7807" w:type="dxa"/>
            <w:shd w:val="clear" w:color="auto" w:fill="C0504D"/>
          </w:tcPr>
          <w:p w:rsidR="00291C5E" w:rsidRPr="00291C5E" w:rsidRDefault="002F56B4" w:rsidP="0045788A">
            <w:pPr>
              <w:tabs>
                <w:tab w:val="left" w:pos="2550"/>
              </w:tabs>
              <w:spacing w:after="0" w:line="240" w:lineRule="auto"/>
              <w:jc w:val="both"/>
              <w:rPr>
                <w:rFonts w:ascii="Segoe UI" w:hAnsi="Segoe UI" w:cs="Segoe UI"/>
                <w:b/>
                <w:color w:val="FFFFFF" w:themeColor="background1"/>
                <w:sz w:val="20"/>
                <w:szCs w:val="17"/>
              </w:rPr>
            </w:pPr>
            <w:r>
              <w:rPr>
                <w:rFonts w:ascii="Segoe UI" w:hAnsi="Segoe UI" w:cs="Segoe UI"/>
                <w:b/>
                <w:color w:val="FFFFFF" w:themeColor="background1"/>
                <w:sz w:val="20"/>
                <w:szCs w:val="17"/>
              </w:rPr>
              <w:lastRenderedPageBreak/>
              <w:t>Sound</w:t>
            </w:r>
          </w:p>
        </w:tc>
        <w:tc>
          <w:tcPr>
            <w:tcW w:w="7807" w:type="dxa"/>
            <w:shd w:val="clear" w:color="auto" w:fill="C0504D"/>
          </w:tcPr>
          <w:p w:rsidR="00291C5E" w:rsidRPr="00291C5E" w:rsidRDefault="002F56B4"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lang w:bidi="he-IL"/>
              </w:rPr>
            </w:pPr>
            <w:r>
              <w:rPr>
                <w:rFonts w:ascii="Segoe UI" w:hAnsi="Segoe UI" w:cs="Segoe UI"/>
                <w:b/>
                <w:color w:val="FFFFFF" w:themeColor="background1"/>
                <w:sz w:val="20"/>
                <w:szCs w:val="17"/>
                <w:lang w:bidi="he-IL"/>
              </w:rPr>
              <w:t>Sound</w:t>
            </w:r>
          </w:p>
        </w:tc>
      </w:tr>
      <w:tr w:rsidR="00291C5E" w:rsidRPr="00EF6B05" w:rsidTr="00753C74">
        <w:tc>
          <w:tcPr>
            <w:tcW w:w="7807" w:type="dxa"/>
            <w:shd w:val="clear" w:color="auto" w:fill="auto"/>
          </w:tcPr>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contextualSpacing w:val="0"/>
              <w:rPr>
                <w:rFonts w:ascii="Segoe UI" w:hAnsi="Segoe UI" w:cs="Segoe UI"/>
                <w:sz w:val="17"/>
                <w:szCs w:val="17"/>
              </w:rPr>
            </w:pPr>
            <w:r w:rsidRPr="002F56B4">
              <w:rPr>
                <w:rFonts w:ascii="Segoe UI" w:hAnsi="Segoe UI" w:cs="Segoe UI"/>
                <w:sz w:val="17"/>
                <w:szCs w:val="17"/>
              </w:rPr>
              <w:t xml:space="preserve">Independently select and use a variety of devices to record musical and non-musical sounds.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20"/>
              <w:contextualSpacing w:val="0"/>
              <w:rPr>
                <w:rFonts w:ascii="Segoe UI" w:hAnsi="Segoe UI" w:cs="Segoe UI"/>
                <w:sz w:val="17"/>
                <w:szCs w:val="17"/>
              </w:rPr>
            </w:pPr>
            <w:r w:rsidRPr="002F56B4">
              <w:rPr>
                <w:rFonts w:ascii="Segoe UI" w:hAnsi="Segoe UI" w:cs="Segoe UI"/>
                <w:sz w:val="17"/>
                <w:szCs w:val="17"/>
              </w:rPr>
              <w:t xml:space="preserve">Independently select, edit, manipulate and combine sound files from a range of sources to create a composition which could be broadcast for a specific purpose and audience, e.g. a </w:t>
            </w:r>
            <w:proofErr w:type="spellStart"/>
            <w:r w:rsidRPr="002F56B4">
              <w:rPr>
                <w:rFonts w:ascii="Segoe UI" w:hAnsi="Segoe UI" w:cs="Segoe UI"/>
                <w:sz w:val="17"/>
                <w:szCs w:val="17"/>
              </w:rPr>
              <w:t>soundbyte</w:t>
            </w:r>
            <w:proofErr w:type="spellEnd"/>
            <w:r w:rsidRPr="002F56B4">
              <w:rPr>
                <w:rFonts w:ascii="Segoe UI" w:hAnsi="Segoe UI" w:cs="Segoe UI"/>
                <w:sz w:val="17"/>
                <w:szCs w:val="17"/>
              </w:rPr>
              <w:t xml:space="preserve"> or podcast.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140"/>
              <w:contextualSpacing w:val="0"/>
              <w:rPr>
                <w:rFonts w:ascii="Segoe UI" w:hAnsi="Segoe UI" w:cs="Segoe UI"/>
                <w:sz w:val="17"/>
                <w:szCs w:val="17"/>
              </w:rPr>
            </w:pPr>
            <w:r w:rsidRPr="002F56B4">
              <w:rPr>
                <w:rFonts w:ascii="Segoe UI" w:hAnsi="Segoe UI" w:cs="Segoe UI"/>
                <w:sz w:val="17"/>
                <w:szCs w:val="17"/>
              </w:rPr>
              <w:t xml:space="preserve">Upload and download projects to other devices and online space e.g. VLE, blog or website, collaborating and communicating with audiences in locations beyond school.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460"/>
              <w:contextualSpacing w:val="0"/>
              <w:rPr>
                <w:rFonts w:ascii="Segoe UI" w:hAnsi="Segoe UI" w:cs="Segoe UI"/>
                <w:sz w:val="17"/>
                <w:szCs w:val="17"/>
              </w:rPr>
            </w:pPr>
            <w:r w:rsidRPr="002F56B4">
              <w:rPr>
                <w:rFonts w:ascii="Segoe UI" w:hAnsi="Segoe UI" w:cs="Segoe UI"/>
                <w:sz w:val="17"/>
                <w:szCs w:val="17"/>
              </w:rPr>
              <w:t xml:space="preserve">Create their own sounds and compositions to add to presentations, animations and films. </w:t>
            </w:r>
          </w:p>
          <w:p w:rsidR="00291C5E" w:rsidRPr="002F56B4" w:rsidRDefault="002F56B4" w:rsidP="00B26ED1">
            <w:pPr>
              <w:pStyle w:val="ListParagraph"/>
              <w:widowControl w:val="0"/>
              <w:numPr>
                <w:ilvl w:val="0"/>
                <w:numId w:val="34"/>
              </w:numPr>
              <w:overflowPunct w:val="0"/>
              <w:autoSpaceDE w:val="0"/>
              <w:autoSpaceDN w:val="0"/>
              <w:adjustRightInd w:val="0"/>
              <w:spacing w:after="0" w:line="240" w:lineRule="auto"/>
              <w:ind w:right="400"/>
              <w:contextualSpacing w:val="0"/>
              <w:rPr>
                <w:rFonts w:ascii="Segoe UI" w:hAnsi="Segoe UI" w:cs="Segoe UI"/>
                <w:sz w:val="17"/>
                <w:szCs w:val="17"/>
              </w:rPr>
            </w:pPr>
            <w:r w:rsidRPr="002F56B4">
              <w:rPr>
                <w:rFonts w:ascii="Segoe UI" w:hAnsi="Segoe UI" w:cs="Segoe UI"/>
                <w:sz w:val="17"/>
                <w:szCs w:val="17"/>
              </w:rPr>
              <w:t xml:space="preserve">Use ICT to produce music or sound effects for a specific purpose, considering the impact on the audience, e.g. length, style, genre. </w:t>
            </w:r>
          </w:p>
        </w:tc>
        <w:tc>
          <w:tcPr>
            <w:tcW w:w="7807" w:type="dxa"/>
            <w:shd w:val="clear" w:color="auto" w:fill="auto"/>
          </w:tcPr>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300"/>
              <w:contextualSpacing w:val="0"/>
              <w:rPr>
                <w:rFonts w:ascii="Segoe UI" w:hAnsi="Segoe UI" w:cs="Segoe UI"/>
                <w:sz w:val="17"/>
                <w:szCs w:val="17"/>
              </w:rPr>
            </w:pPr>
            <w:r w:rsidRPr="002F56B4">
              <w:rPr>
                <w:rFonts w:ascii="Segoe UI" w:hAnsi="Segoe UI" w:cs="Segoe UI"/>
                <w:sz w:val="17"/>
                <w:szCs w:val="17"/>
              </w:rPr>
              <w:t>Be aware of different sound file formats, e.g., MP3, WAV; save and use appropriately.</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340"/>
              <w:contextualSpacing w:val="0"/>
              <w:rPr>
                <w:rFonts w:ascii="Segoe UI" w:hAnsi="Segoe UI" w:cs="Segoe UI"/>
                <w:sz w:val="17"/>
                <w:szCs w:val="17"/>
              </w:rPr>
            </w:pPr>
            <w:r w:rsidRPr="002F56B4">
              <w:rPr>
                <w:rFonts w:ascii="Segoe UI" w:hAnsi="Segoe UI" w:cs="Segoe UI"/>
                <w:sz w:val="17"/>
                <w:szCs w:val="17"/>
              </w:rPr>
              <w:t xml:space="preserve">Know when it is appropriate to use sound/music to communicate with an audience. </w:t>
            </w:r>
          </w:p>
          <w:p w:rsidR="00291C5E" w:rsidRPr="002F56B4" w:rsidRDefault="00291C5E" w:rsidP="00B26ED1">
            <w:pPr>
              <w:widowControl w:val="0"/>
              <w:overflowPunct w:val="0"/>
              <w:autoSpaceDE w:val="0"/>
              <w:autoSpaceDN w:val="0"/>
              <w:adjustRightInd w:val="0"/>
              <w:spacing w:after="0" w:line="240" w:lineRule="auto"/>
              <w:ind w:right="280"/>
              <w:jc w:val="both"/>
              <w:rPr>
                <w:rFonts w:ascii="Segoe UI" w:hAnsi="Segoe UI" w:cs="Segoe UI"/>
                <w:sz w:val="17"/>
                <w:szCs w:val="17"/>
                <w:lang w:bidi="he-IL"/>
              </w:rPr>
            </w:pPr>
          </w:p>
        </w:tc>
      </w:tr>
      <w:tr w:rsidR="00291C5E" w:rsidRPr="00EF6B05" w:rsidTr="00753C74">
        <w:tc>
          <w:tcPr>
            <w:tcW w:w="7807" w:type="dxa"/>
            <w:shd w:val="clear" w:color="auto" w:fill="C0504D"/>
          </w:tcPr>
          <w:p w:rsidR="00291C5E" w:rsidRPr="00291C5E" w:rsidRDefault="007E7AF5" w:rsidP="00B26ED1">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Data handling</w:t>
            </w:r>
          </w:p>
        </w:tc>
        <w:tc>
          <w:tcPr>
            <w:tcW w:w="7807" w:type="dxa"/>
            <w:shd w:val="clear" w:color="auto" w:fill="C0504D"/>
          </w:tcPr>
          <w:p w:rsidR="00291C5E" w:rsidRPr="00291C5E" w:rsidRDefault="007E7AF5" w:rsidP="00B26ED1">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Data handling</w:t>
            </w:r>
          </w:p>
        </w:tc>
      </w:tr>
      <w:tr w:rsidR="001D534D" w:rsidRPr="00EF6B05" w:rsidTr="00753C74">
        <w:tc>
          <w:tcPr>
            <w:tcW w:w="7807" w:type="dxa"/>
            <w:shd w:val="clear" w:color="auto" w:fill="auto"/>
          </w:tcPr>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Construct, refine and interpret bar charts, scatter graphs, line graphs and pie charts.</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Discuss how IT enables you to search and sift through large amounts of different types of information and describe the advantages of using the tools</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120"/>
              <w:contextualSpacing w:val="0"/>
              <w:rPr>
                <w:rFonts w:ascii="Segoe UI" w:hAnsi="Segoe UI" w:cs="Segoe UI"/>
                <w:sz w:val="17"/>
                <w:szCs w:val="17"/>
                <w:lang w:bidi="he-IL"/>
              </w:rPr>
            </w:pPr>
            <w:r w:rsidRPr="007E7AF5">
              <w:rPr>
                <w:rFonts w:ascii="Segoe UI" w:hAnsi="Segoe UI" w:cs="Segoe UI"/>
                <w:sz w:val="17"/>
                <w:szCs w:val="17"/>
                <w:lang w:bidi="he-IL"/>
              </w:rPr>
              <w:t xml:space="preserve">Design questions and perform complex searches using key words, to search a large pre-prepared database looking for relationships and patterns, e.g. data on the Internet; census data.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420"/>
              <w:contextualSpacing w:val="0"/>
              <w:rPr>
                <w:rFonts w:ascii="Segoe UI" w:hAnsi="Segoe UI" w:cs="Segoe UI"/>
                <w:sz w:val="17"/>
                <w:szCs w:val="17"/>
                <w:lang w:bidi="he-IL"/>
              </w:rPr>
            </w:pPr>
            <w:r w:rsidRPr="007E7AF5">
              <w:rPr>
                <w:rFonts w:ascii="Segoe UI" w:hAnsi="Segoe UI" w:cs="Segoe UI"/>
                <w:sz w:val="17"/>
                <w:szCs w:val="17"/>
                <w:lang w:bidi="he-IL"/>
              </w:rPr>
              <w:t xml:space="preserve">Check the reliability of the data; identify and correct inaccuracies.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Solve complex enquiries involving selecting, processing and presenting data; drawing conclusions, e.g. is there a relationship between </w:t>
            </w:r>
            <w:proofErr w:type="spellStart"/>
            <w:r w:rsidRPr="007E7AF5">
              <w:rPr>
                <w:rFonts w:ascii="Segoe UI" w:hAnsi="Segoe UI" w:cs="Segoe UI"/>
                <w:sz w:val="17"/>
                <w:szCs w:val="17"/>
                <w:lang w:bidi="he-IL"/>
              </w:rPr>
              <w:t>minibeast</w:t>
            </w:r>
            <w:proofErr w:type="spellEnd"/>
            <w:r w:rsidRPr="007E7AF5">
              <w:rPr>
                <w:rFonts w:ascii="Segoe UI" w:hAnsi="Segoe UI" w:cs="Segoe UI"/>
                <w:sz w:val="17"/>
                <w:szCs w:val="17"/>
                <w:lang w:bidi="he-IL"/>
              </w:rPr>
              <w:t xml:space="preserve"> habitat and diet?</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hAnsi="Segoe UI" w:cs="Segoe UI"/>
                <w:sz w:val="17"/>
                <w:szCs w:val="17"/>
                <w:lang w:bidi="he-IL"/>
              </w:rPr>
              <w:t xml:space="preserve">Design a data capture form, e.g. a questionnaire or table to collect information to answer a specific question.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Search data according to more than one criterion.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hAnsi="Segoe UI" w:cs="Segoe UI"/>
                <w:sz w:val="17"/>
                <w:szCs w:val="17"/>
                <w:lang w:bidi="he-IL"/>
              </w:rPr>
              <w:t>Present data to a specified audience and display findings in other software, e.g. through presentation software.</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eastAsia="Arial" w:hAnsi="Segoe UI" w:cs="Segoe UI"/>
                <w:sz w:val="17"/>
                <w:szCs w:val="17"/>
              </w:rPr>
              <w:t>Compare different charts and graphs, e.g., in tables,</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frequency diagrams, pictograms, bar charts, databases</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 xml:space="preserve">or </w:t>
            </w:r>
            <w:proofErr w:type="spellStart"/>
            <w:r w:rsidRPr="007E7AF5">
              <w:rPr>
                <w:rFonts w:ascii="Segoe UI" w:eastAsia="Arial" w:hAnsi="Segoe UI" w:cs="Segoe UI"/>
                <w:sz w:val="17"/>
                <w:szCs w:val="17"/>
              </w:rPr>
              <w:t>spreadsheets</w:t>
            </w:r>
            <w:proofErr w:type="spellEnd"/>
            <w:r w:rsidRPr="007E7AF5">
              <w:rPr>
                <w:rFonts w:ascii="Segoe UI" w:eastAsia="Arial" w:hAnsi="Segoe UI" w:cs="Segoe UI"/>
                <w:sz w:val="17"/>
                <w:szCs w:val="17"/>
              </w:rPr>
              <w:t xml:space="preserve"> and understand that different ones are</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used for different purposes.</w:t>
            </w:r>
            <w:r w:rsidRPr="007E7AF5">
              <w:rPr>
                <w:rFonts w:ascii="Segoe UI" w:eastAsia="Times New Roman" w:hAnsi="Segoe UI" w:cs="Segoe UI"/>
                <w:sz w:val="17"/>
                <w:szCs w:val="17"/>
              </w:rPr>
              <w:t xml:space="preserve">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eastAsia="Calibri" w:hAnsi="Segoe UI" w:cs="Segoe UI"/>
                <w:sz w:val="17"/>
                <w:szCs w:val="17"/>
                <w:lang w:bidi="he-IL"/>
              </w:rPr>
            </w:pPr>
            <w:r w:rsidRPr="007E7AF5">
              <w:rPr>
                <w:rFonts w:ascii="Segoe UI" w:eastAsia="Arial" w:hAnsi="Segoe UI" w:cs="Segoe UI"/>
                <w:sz w:val="17"/>
                <w:szCs w:val="17"/>
              </w:rPr>
              <w:t>Select and use the most appropriate method to organise</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present, analyse and interpret data.</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Use a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xml:space="preserve"> settings to log data over a chosen time span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Use a range of sensors including in a variety of situations in the course of scientific investigations.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Use a </w:t>
            </w:r>
            <w:proofErr w:type="spellStart"/>
            <w:r w:rsidRPr="007E7AF5">
              <w:rPr>
                <w:rFonts w:ascii="Segoe UI" w:hAnsi="Segoe UI" w:cs="Segoe UI"/>
                <w:sz w:val="17"/>
                <w:szCs w:val="17"/>
              </w:rPr>
              <w:t>datalogger</w:t>
            </w:r>
            <w:proofErr w:type="spellEnd"/>
            <w:r w:rsidRPr="007E7AF5">
              <w:rPr>
                <w:rFonts w:ascii="Segoe UI" w:hAnsi="Segoe UI" w:cs="Segoe UI"/>
                <w:sz w:val="17"/>
                <w:szCs w:val="17"/>
              </w:rPr>
              <w:t xml:space="preserve"> to make and record accurate measurements or observations and produce graphical information to answer questions and solve simple problems. (Science)</w:t>
            </w:r>
          </w:p>
          <w:p w:rsidR="001D534D"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Be able to design experiments which require use of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recognising what measurements will be needed, how many repeats and the most appropriate means of recording data. (Science)</w:t>
            </w:r>
          </w:p>
        </w:tc>
        <w:tc>
          <w:tcPr>
            <w:tcW w:w="7807" w:type="dxa"/>
            <w:shd w:val="clear" w:color="auto" w:fill="auto"/>
          </w:tcPr>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4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Recognise the need for accuracy when designing, entering and interrogating data and how this will affect the quality of information gained.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Recognise the consequences of using inaccurate data and relate to the outside world, e.g. police, doctors, banks, school databases. .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18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Understand which searches and graph types are relevant to a specific problem and types of information.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60"/>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that there are different types of data, e.g., numeric, alphabetic, date, alphanumeric, currency.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the importance of presentation techniques aimed at a specific audience.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the need for data protection and some of the rights of individuals over stored data and how it affects use and storage of data in the real world. </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Know when to choose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xml:space="preserve"> as the most appropriate tool for capturing data for a particular purpose and explain /justify their choices.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Appreciate that use of technology can bring added accuracy to results but also that occasional anomalies may need moderation and further investigation. (Science)</w:t>
            </w:r>
          </w:p>
          <w:p w:rsidR="001D534D" w:rsidRPr="007E7AF5" w:rsidRDefault="001D534D" w:rsidP="00B26ED1">
            <w:pPr>
              <w:autoSpaceDE w:val="0"/>
              <w:autoSpaceDN w:val="0"/>
              <w:adjustRightInd w:val="0"/>
              <w:spacing w:after="0" w:line="240" w:lineRule="auto"/>
              <w:ind w:firstLine="45"/>
              <w:rPr>
                <w:rFonts w:ascii="Segoe UI" w:hAnsi="Segoe UI" w:cs="Segoe UI"/>
                <w:sz w:val="17"/>
                <w:szCs w:val="17"/>
              </w:rPr>
            </w:pPr>
          </w:p>
        </w:tc>
      </w:tr>
    </w:tbl>
    <w:p w:rsidR="00B26ED1" w:rsidRDefault="00B26ED1" w:rsidP="00B26ED1">
      <w:pPr>
        <w:spacing w:after="0"/>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534D" w:rsidRPr="00291C5E" w:rsidTr="00753C74">
        <w:tc>
          <w:tcPr>
            <w:tcW w:w="7807" w:type="dxa"/>
            <w:shd w:val="clear" w:color="auto" w:fill="C0504D"/>
          </w:tcPr>
          <w:p w:rsidR="001D534D" w:rsidRPr="007464D4" w:rsidRDefault="007D5064" w:rsidP="00B26ED1">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lastRenderedPageBreak/>
              <w:t>Digital research - searching</w:t>
            </w:r>
          </w:p>
        </w:tc>
        <w:tc>
          <w:tcPr>
            <w:tcW w:w="7807" w:type="dxa"/>
            <w:shd w:val="clear" w:color="auto" w:fill="C0504D"/>
          </w:tcPr>
          <w:p w:rsidR="001D534D" w:rsidRPr="007464D4" w:rsidRDefault="007D5064" w:rsidP="00B26ED1">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Digital research - searching</w:t>
            </w:r>
          </w:p>
        </w:tc>
      </w:tr>
      <w:tr w:rsidR="001D534D" w:rsidRPr="00291C5E" w:rsidTr="00753C74">
        <w:tc>
          <w:tcPr>
            <w:tcW w:w="7807" w:type="dxa"/>
            <w:shd w:val="clear" w:color="auto" w:fill="auto"/>
          </w:tcPr>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7D5064">
              <w:rPr>
                <w:rFonts w:ascii="Segoe UI" w:hAnsi="Segoe UI" w:cs="Segoe UI"/>
                <w:sz w:val="17"/>
                <w:szCs w:val="17"/>
                <w:lang w:bidi="he-IL"/>
              </w:rPr>
              <w:t xml:space="preserve">Choose to use the internet when appropriate as a tool for independent research, e.g., gathering text, images, videos and sound as resources to use in their own work.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220"/>
              <w:contextualSpacing w:val="0"/>
              <w:rPr>
                <w:rFonts w:ascii="Segoe UI" w:hAnsi="Segoe UI" w:cs="Segoe UI"/>
                <w:sz w:val="17"/>
                <w:szCs w:val="17"/>
                <w:lang w:bidi="he-IL"/>
              </w:rPr>
            </w:pPr>
            <w:r w:rsidRPr="007D5064">
              <w:rPr>
                <w:rFonts w:ascii="Segoe UI" w:hAnsi="Segoe UI" w:cs="Segoe UI"/>
                <w:sz w:val="17"/>
                <w:szCs w:val="17"/>
                <w:lang w:bidi="he-IL"/>
              </w:rPr>
              <w:t xml:space="preserve">Use more advanced searching techniques (e.g. Boolean and relational operators).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160"/>
              <w:contextualSpacing w:val="0"/>
              <w:rPr>
                <w:rFonts w:ascii="Segoe UI" w:hAnsi="Segoe UI" w:cs="Segoe UI"/>
                <w:sz w:val="17"/>
                <w:szCs w:val="17"/>
                <w:lang w:bidi="he-IL"/>
              </w:rPr>
            </w:pPr>
            <w:r w:rsidRPr="007D5064">
              <w:rPr>
                <w:rFonts w:ascii="Segoe UI" w:hAnsi="Segoe UI" w:cs="Segoe UI"/>
                <w:sz w:val="17"/>
                <w:szCs w:val="17"/>
                <w:lang w:bidi="he-IL"/>
              </w:rPr>
              <w:t xml:space="preserve">Choose the most appropriate search engine for a task, e.g., image search, search within a specific site or searching the wider internet.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300"/>
              <w:contextualSpacing w:val="0"/>
              <w:jc w:val="both"/>
              <w:rPr>
                <w:rFonts w:ascii="Segoe UI" w:hAnsi="Segoe UI" w:cs="Segoe UI"/>
                <w:sz w:val="17"/>
                <w:szCs w:val="17"/>
                <w:lang w:bidi="he-IL"/>
              </w:rPr>
            </w:pPr>
            <w:r w:rsidRPr="007D5064">
              <w:rPr>
                <w:rFonts w:ascii="Segoe UI" w:hAnsi="Segoe UI" w:cs="Segoe UI"/>
                <w:sz w:val="17"/>
                <w:szCs w:val="17"/>
                <w:lang w:bidi="he-IL"/>
              </w:rPr>
              <w:t>Be able to create and use folders within lists of book-marks or favourites to organise content.</w:t>
            </w:r>
          </w:p>
          <w:p w:rsidR="001D534D"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7D5064">
              <w:rPr>
                <w:rFonts w:ascii="Segoe UI" w:hAnsi="Segoe UI" w:cs="Segoe UI"/>
                <w:sz w:val="17"/>
                <w:szCs w:val="17"/>
                <w:lang w:bidi="he-IL"/>
              </w:rPr>
              <w:t>Apply their knowledge of what to do and who to tell if they discover something inappropriate or offensive on a website, at home and in school.</w:t>
            </w:r>
          </w:p>
        </w:tc>
        <w:tc>
          <w:tcPr>
            <w:tcW w:w="7807" w:type="dxa"/>
            <w:shd w:val="clear" w:color="auto" w:fill="auto"/>
          </w:tcPr>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7D5064">
              <w:rPr>
                <w:rFonts w:ascii="Segoe UI" w:hAnsi="Segoe UI" w:cs="Segoe UI"/>
                <w:sz w:val="17"/>
                <w:szCs w:val="17"/>
                <w:lang w:bidi="he-IL"/>
              </w:rPr>
              <w:t>Know and understand what to do and who to tell if they discover something inappropriate or offensive on a website, at home and in school.</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180"/>
              <w:contextualSpacing w:val="0"/>
              <w:rPr>
                <w:rFonts w:ascii="Segoe UI" w:hAnsi="Segoe UI" w:cs="Segoe UI"/>
                <w:sz w:val="17"/>
                <w:szCs w:val="17"/>
                <w:lang w:bidi="he-IL"/>
              </w:rPr>
            </w:pPr>
            <w:r w:rsidRPr="007D5064">
              <w:rPr>
                <w:rFonts w:ascii="Segoe UI" w:hAnsi="Segoe UI" w:cs="Segoe UI"/>
                <w:sz w:val="17"/>
                <w:szCs w:val="17"/>
                <w:lang w:bidi="he-IL"/>
              </w:rPr>
              <w:t>Understand when and where the internet can be used as a research tool.</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7D5064">
              <w:rPr>
                <w:rFonts w:ascii="Segoe UI" w:hAnsi="Segoe UI" w:cs="Segoe UI"/>
                <w:sz w:val="17"/>
                <w:szCs w:val="17"/>
                <w:lang w:bidi="he-IL"/>
              </w:rPr>
              <w:t xml:space="preserve">Understand that you should not publish other peoples’ material on the Internet without their permission but you can hyperlink to their websites and acknowledge the source.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7D5064">
              <w:rPr>
                <w:rFonts w:ascii="Segoe UI" w:hAnsi="Segoe UI" w:cs="Segoe UI"/>
                <w:sz w:val="17"/>
                <w:szCs w:val="17"/>
                <w:lang w:bidi="he-IL"/>
              </w:rPr>
              <w:t>Know how Boolean and relational operators can be used in searching.</w:t>
            </w:r>
          </w:p>
          <w:p w:rsidR="001D534D"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rPr>
            </w:pPr>
            <w:r w:rsidRPr="007D5064">
              <w:rPr>
                <w:rFonts w:ascii="Segoe UI" w:hAnsi="Segoe UI" w:cs="Segoe UI"/>
                <w:sz w:val="17"/>
                <w:szCs w:val="17"/>
                <w:lang w:bidi="he-IL"/>
              </w:rPr>
              <w:t>Understand that good online research involves processing information, and interpreting it for others rather than direct copying</w:t>
            </w:r>
          </w:p>
        </w:tc>
      </w:tr>
    </w:tbl>
    <w:p w:rsidR="00D7645B" w:rsidRDefault="00D7645B"/>
    <w:p w:rsidR="00492C53" w:rsidRDefault="00492C53"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753C74">
        <w:tc>
          <w:tcPr>
            <w:tcW w:w="15614" w:type="dxa"/>
            <w:gridSpan w:val="2"/>
            <w:shd w:val="clear" w:color="auto" w:fill="auto"/>
          </w:tcPr>
          <w:p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rsidTr="00753C74">
        <w:tblPrEx>
          <w:shd w:val="clear" w:color="auto" w:fill="auto"/>
        </w:tblPrEx>
        <w:tc>
          <w:tcPr>
            <w:tcW w:w="15614" w:type="dxa"/>
            <w:gridSpan w:val="2"/>
            <w:shd w:val="clear" w:color="auto" w:fill="C0504D"/>
          </w:tcPr>
          <w:p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rsidTr="00753C74">
        <w:tblPrEx>
          <w:shd w:val="clear" w:color="auto" w:fill="auto"/>
        </w:tblPrEx>
        <w:tc>
          <w:tcPr>
            <w:tcW w:w="15614" w:type="dxa"/>
            <w:gridSpan w:val="2"/>
            <w:shd w:val="clear" w:color="auto" w:fill="auto"/>
          </w:tcPr>
          <w:p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Be discerning in evaluating digital content</w:t>
            </w:r>
            <w:r>
              <w:rPr>
                <w:rFonts w:ascii="Segoe UI" w:eastAsia="Times New Roman" w:hAnsi="Segoe UI" w:cs="Segoe UI"/>
                <w:sz w:val="17"/>
                <w:szCs w:val="17"/>
              </w:rPr>
              <w:t>.</w:t>
            </w:r>
          </w:p>
          <w:p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Use technology safely, respectfully and responsibly; recognise acceptable/unacceptable behaviour; identify a range of ways to report concerns about content and contact</w:t>
            </w:r>
            <w:r>
              <w:rPr>
                <w:rFonts w:ascii="Segoe UI" w:eastAsia="Times New Roman" w:hAnsi="Segoe UI" w:cs="Segoe UI"/>
                <w:sz w:val="17"/>
                <w:szCs w:val="17"/>
              </w:rPr>
              <w:t>.</w:t>
            </w:r>
          </w:p>
          <w:p w:rsidR="00135B21" w:rsidRPr="00492C53" w:rsidRDefault="00492C53" w:rsidP="00B26ED1">
            <w:pPr>
              <w:numPr>
                <w:ilvl w:val="0"/>
                <w:numId w:val="15"/>
              </w:numPr>
              <w:spacing w:after="0" w:line="240" w:lineRule="auto"/>
              <w:rPr>
                <w:rFonts w:ascii="Arial" w:eastAsia="Times New Roman" w:hAnsi="Arial" w:cs="Arial"/>
                <w:sz w:val="20"/>
                <w:szCs w:val="20"/>
              </w:rPr>
            </w:pPr>
            <w:r w:rsidRPr="00492C53">
              <w:rPr>
                <w:rFonts w:ascii="Segoe UI" w:hAnsi="Segoe UI" w:cs="Segoe UI"/>
                <w:sz w:val="17"/>
                <w:szCs w:val="17"/>
              </w:rPr>
              <w:t>Understand the opportunities computer networks offer for communication and collaboration</w:t>
            </w:r>
            <w:r>
              <w:rPr>
                <w:rFonts w:ascii="Segoe UI" w:hAnsi="Segoe UI" w:cs="Segoe UI"/>
                <w:sz w:val="17"/>
                <w:szCs w:val="17"/>
              </w:rPr>
              <w:t>.</w:t>
            </w:r>
          </w:p>
        </w:tc>
      </w:tr>
      <w:tr w:rsidR="00135B21" w:rsidRPr="00EF6B05" w:rsidTr="00753C74">
        <w:tblPrEx>
          <w:shd w:val="clear" w:color="auto" w:fill="auto"/>
        </w:tblPrEx>
        <w:tc>
          <w:tcPr>
            <w:tcW w:w="7807" w:type="dxa"/>
            <w:shd w:val="clear" w:color="auto" w:fill="auto"/>
          </w:tcPr>
          <w:p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rsidTr="00753C74">
        <w:tblPrEx>
          <w:shd w:val="clear" w:color="auto" w:fill="auto"/>
        </w:tblPrEx>
        <w:tc>
          <w:tcPr>
            <w:tcW w:w="7807" w:type="dxa"/>
            <w:shd w:val="clear" w:color="auto" w:fill="C0504D"/>
          </w:tcPr>
          <w:p w:rsidR="00135B21" w:rsidRPr="00B5577B" w:rsidRDefault="00A578A3"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c>
          <w:tcPr>
            <w:tcW w:w="7807" w:type="dxa"/>
            <w:shd w:val="clear" w:color="auto" w:fill="C0504D"/>
          </w:tcPr>
          <w:p w:rsidR="00135B21" w:rsidRPr="00B5577B" w:rsidRDefault="00A578A3"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r>
      <w:tr w:rsidR="00135B21" w:rsidRPr="00EF6B05" w:rsidTr="00753C74">
        <w:tblPrEx>
          <w:shd w:val="clear" w:color="auto" w:fill="auto"/>
        </w:tblPrEx>
        <w:tc>
          <w:tcPr>
            <w:tcW w:w="7807" w:type="dxa"/>
            <w:shd w:val="clear" w:color="auto" w:fill="auto"/>
          </w:tcPr>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Locate and respond appropriately to the terms and conditions on websites</w:t>
            </w:r>
            <w:r>
              <w:rPr>
                <w:rFonts w:ascii="Segoe UI" w:hAnsi="Segoe UI" w:cs="Segoe UI"/>
                <w:sz w:val="17"/>
                <w:szCs w:val="17"/>
                <w:lang w:bidi="he-IL"/>
              </w:rPr>
              <w:t>.</w:t>
            </w:r>
            <w:r w:rsidRPr="00492C53">
              <w:rPr>
                <w:rFonts w:ascii="Segoe UI" w:hAnsi="Segoe UI" w:cs="Segoe UI"/>
                <w:sz w:val="17"/>
                <w:szCs w:val="17"/>
                <w:lang w:bidi="he-IL"/>
              </w:rPr>
              <w:t xml:space="preserve"> </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Identify unsuitable posts (e.g. on blogs, a forum …) pertaining to content and conduct.</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 xml:space="preserve">Identify inappropriate and unacceptable </w:t>
            </w:r>
            <w:proofErr w:type="spellStart"/>
            <w:r w:rsidRPr="00492C53">
              <w:rPr>
                <w:rFonts w:ascii="Segoe UI" w:hAnsi="Segoe UI" w:cs="Segoe UI"/>
                <w:sz w:val="17"/>
                <w:szCs w:val="17"/>
                <w:lang w:bidi="he-IL"/>
              </w:rPr>
              <w:t>behavior</w:t>
            </w:r>
            <w:proofErr w:type="spellEnd"/>
            <w:r w:rsidRPr="00492C53">
              <w:rPr>
                <w:rFonts w:ascii="Segoe UI" w:hAnsi="Segoe UI" w:cs="Segoe UI"/>
                <w:sz w:val="17"/>
                <w:szCs w:val="17"/>
                <w:lang w:bidi="he-IL"/>
              </w:rPr>
              <w:t xml:space="preserve"> when analysing resources such as videos, text-based scenarios and electronic communications.</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Continue to develop the skills to identify risks involved with contact, content and their own conduct whilst online.</w:t>
            </w:r>
          </w:p>
          <w:p w:rsidR="00135B21"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Use electronic communication and collaboration tools safely.</w:t>
            </w:r>
          </w:p>
        </w:tc>
        <w:tc>
          <w:tcPr>
            <w:tcW w:w="7807" w:type="dxa"/>
            <w:shd w:val="clear" w:color="auto" w:fill="auto"/>
          </w:tcPr>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Be aware that file sharing is usually illegal due to copyright laws and can also spread viruses</w:t>
            </w:r>
            <w:r>
              <w:rPr>
                <w:rFonts w:ascii="Segoe UI" w:hAnsi="Segoe UI" w:cs="Segoe UI"/>
                <w:sz w:val="17"/>
                <w:szCs w:val="17"/>
                <w:lang w:bidi="he-IL"/>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Know a range of ways to report concerns about content and contact.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 xml:space="preserve">Know </w:t>
            </w:r>
            <w:r w:rsidR="002A5C88">
              <w:rPr>
                <w:rFonts w:ascii="Segoe UI" w:eastAsia="Times New Roman" w:hAnsi="Segoe UI" w:cs="Segoe UI"/>
                <w:sz w:val="17"/>
                <w:szCs w:val="17"/>
              </w:rPr>
              <w:t xml:space="preserve">what a ‘strong’ password / </w:t>
            </w:r>
            <w:r w:rsidRPr="00492C53">
              <w:rPr>
                <w:rFonts w:ascii="Segoe UI" w:eastAsia="Times New Roman" w:hAnsi="Segoe UI" w:cs="Segoe UI"/>
                <w:sz w:val="17"/>
                <w:szCs w:val="17"/>
              </w:rPr>
              <w:t>understand the importance of keeping personal data secure</w:t>
            </w:r>
            <w:r>
              <w:rPr>
                <w:rFonts w:ascii="Segoe UI" w:eastAsia="Times New Roman" w:hAnsi="Segoe UI" w:cs="Segoe UI"/>
                <w:sz w:val="17"/>
                <w:szCs w:val="17"/>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Understand what a digital footprint is</w:t>
            </w:r>
            <w:r>
              <w:rPr>
                <w:rFonts w:ascii="Segoe UI" w:eastAsia="Times New Roman" w:hAnsi="Segoe UI" w:cs="Segoe UI"/>
                <w:sz w:val="17"/>
                <w:szCs w:val="17"/>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Know that resources and materials can be covered by copyright and downloading these materials is illegal.</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Understand that web users have to observe the terms and conditions of websites</w:t>
            </w:r>
            <w:r>
              <w:rPr>
                <w:rFonts w:ascii="Segoe UI" w:hAnsi="Segoe UI" w:cs="Segoe UI"/>
                <w:sz w:val="17"/>
                <w:szCs w:val="17"/>
                <w:lang w:bidi="he-IL"/>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that electronic communication can be malicious or inappropriate and recognise when an attachment may be unsafe to open.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that social network or other online environments have security settings, which can be altered, to protect the user.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need to respect privacy of other individuals, e.g., through using bcc function on an email, not uploading/using images or personal information without permission.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benefits of developing a ‘nickname’ for online use where appropriate.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they have a right to be protected from inappropriate use of technology by others and the need to respect the rights of other users.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some malicious adults may use various techniques on the Internet to make contact, elicit personal information and ‘groom’ young children, e.g., fake profiles.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risks involved in arranging to meet and subsequently meeting anybody from the online world in the offline world.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that they should tell a trusted adult immediately if they are asked to meet anybody from the online world in the offline world.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how to report any suspicions, e.g., through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and the use of CEOP’s ‘report abuse’ button, which links directly to the police.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Recognise that cyber bullying is unacceptable and will be sanctioned according to the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/AUP.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how to report an incident of cyber bullying if and when it occurs, according to the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/AUP.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Understand that they should not publish other peoples’ pictures</w:t>
            </w:r>
            <w:r w:rsidR="000F035E">
              <w:rPr>
                <w:rFonts w:ascii="Segoe UI" w:hAnsi="Segoe UI" w:cs="Segoe UI"/>
                <w:sz w:val="17"/>
                <w:szCs w:val="17"/>
                <w:lang w:bidi="he-IL"/>
              </w:rPr>
              <w:t>/</w:t>
            </w:r>
            <w:r w:rsidRPr="00492C53">
              <w:rPr>
                <w:rFonts w:ascii="Segoe UI" w:hAnsi="Segoe UI" w:cs="Segoe UI"/>
                <w:sz w:val="17"/>
                <w:szCs w:val="17"/>
                <w:lang w:bidi="he-IL"/>
              </w:rPr>
              <w:t xml:space="preserve">tag them without permission.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Know that content, e.g., photographs and videos, put online are very difficult to remove</w:t>
            </w:r>
          </w:p>
          <w:p w:rsidR="00135B21"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Understand how their own inappropriate conduct can put them at risk whilst online</w:t>
            </w:r>
          </w:p>
        </w:tc>
      </w:tr>
    </w:tbl>
    <w:p w:rsidR="00B26ED1" w:rsidRDefault="00B26ED1"/>
    <w:p w:rsidR="00C8597F" w:rsidRDefault="00C8597F"/>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rsidTr="00753C74">
        <w:tc>
          <w:tcPr>
            <w:tcW w:w="7807" w:type="dxa"/>
            <w:shd w:val="clear" w:color="auto" w:fill="C0504D"/>
          </w:tcPr>
          <w:p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lastRenderedPageBreak/>
              <w:t>Electronic communication</w:t>
            </w:r>
            <w:r w:rsidR="00FD0EC9">
              <w:rPr>
                <w:rFonts w:ascii="Segoe UI" w:hAnsi="Segoe UI" w:cs="Segoe UI"/>
                <w:b/>
                <w:color w:val="FFFFFF" w:themeColor="background1"/>
                <w:sz w:val="20"/>
                <w:szCs w:val="17"/>
              </w:rPr>
              <w:t xml:space="preserve"> and collaboration</w:t>
            </w:r>
          </w:p>
        </w:tc>
        <w:tc>
          <w:tcPr>
            <w:tcW w:w="7807" w:type="dxa"/>
            <w:shd w:val="clear" w:color="auto" w:fill="C0504D"/>
          </w:tcPr>
          <w:p w:rsidR="000A7918" w:rsidRPr="000A7918" w:rsidRDefault="00FD0EC9" w:rsidP="000A7918">
            <w:pPr>
              <w:spacing w:after="0" w:line="240" w:lineRule="auto"/>
              <w:rPr>
                <w:rFonts w:ascii="Segoe UI" w:eastAsia="Times New Roman" w:hAnsi="Segoe UI" w:cs="Segoe UI"/>
                <w:b/>
                <w:color w:val="FFFFFF" w:themeColor="background1"/>
                <w:sz w:val="20"/>
                <w:szCs w:val="17"/>
              </w:rPr>
            </w:pPr>
            <w:r w:rsidRPr="000A7918">
              <w:rPr>
                <w:rFonts w:ascii="Segoe UI" w:hAnsi="Segoe UI" w:cs="Segoe UI"/>
                <w:b/>
                <w:color w:val="FFFFFF" w:themeColor="background1"/>
                <w:sz w:val="20"/>
                <w:szCs w:val="17"/>
              </w:rPr>
              <w:t>Electronic communication</w:t>
            </w:r>
            <w:r>
              <w:rPr>
                <w:rFonts w:ascii="Segoe UI" w:hAnsi="Segoe UI" w:cs="Segoe UI"/>
                <w:b/>
                <w:color w:val="FFFFFF" w:themeColor="background1"/>
                <w:sz w:val="20"/>
                <w:szCs w:val="17"/>
              </w:rPr>
              <w:t xml:space="preserve"> and collaboration</w:t>
            </w:r>
          </w:p>
        </w:tc>
      </w:tr>
      <w:tr w:rsidR="000A7918" w:rsidRPr="00EF6B05" w:rsidTr="00753C74">
        <w:tc>
          <w:tcPr>
            <w:tcW w:w="7807" w:type="dxa"/>
            <w:shd w:val="clear" w:color="auto" w:fill="auto"/>
          </w:tcPr>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 xml:space="preserve">Independently, and with regard for </w:t>
            </w:r>
            <w:proofErr w:type="spellStart"/>
            <w:r w:rsidRPr="00FD0EC9">
              <w:rPr>
                <w:rFonts w:ascii="Segoe UI" w:hAnsi="Segoe UI" w:cs="Segoe UI"/>
                <w:sz w:val="17"/>
                <w:szCs w:val="17"/>
                <w:lang w:bidi="he-IL"/>
              </w:rPr>
              <w:t>eSafety</w:t>
            </w:r>
            <w:proofErr w:type="spellEnd"/>
            <w:r w:rsidRPr="00FD0EC9">
              <w:rPr>
                <w:rFonts w:ascii="Segoe UI" w:hAnsi="Segoe UI" w:cs="Segoe UI"/>
                <w:sz w:val="17"/>
                <w:szCs w:val="17"/>
                <w:lang w:bidi="he-IL"/>
              </w:rPr>
              <w:t>, select and</w:t>
            </w:r>
            <w:r w:rsidRPr="00FD0EC9">
              <w:rPr>
                <w:rFonts w:ascii="Segoe UI" w:hAnsi="Segoe UI" w:cs="Segoe UI"/>
                <w:b/>
                <w:sz w:val="17"/>
                <w:szCs w:val="17"/>
              </w:rPr>
              <w:t xml:space="preserve"> </w:t>
            </w:r>
            <w:r w:rsidRPr="00FD0EC9">
              <w:rPr>
                <w:rFonts w:ascii="Segoe UI" w:hAnsi="Segoe UI" w:cs="Segoe UI"/>
                <w:sz w:val="17"/>
                <w:szCs w:val="17"/>
                <w:lang w:bidi="he-IL"/>
              </w:rPr>
              <w:t>use appropriate communication tools to solve problems</w:t>
            </w:r>
            <w:r w:rsidRPr="00FD0EC9">
              <w:rPr>
                <w:rFonts w:ascii="Segoe UI" w:hAnsi="Segoe UI" w:cs="Segoe UI"/>
                <w:b/>
                <w:sz w:val="17"/>
                <w:szCs w:val="17"/>
              </w:rPr>
              <w:t xml:space="preserve"> </w:t>
            </w:r>
            <w:r w:rsidRPr="00FD0EC9">
              <w:rPr>
                <w:rFonts w:ascii="Segoe UI" w:hAnsi="Segoe UI" w:cs="Segoe UI"/>
                <w:sz w:val="17"/>
                <w:szCs w:val="17"/>
                <w:lang w:bidi="he-IL"/>
              </w:rPr>
              <w:t>by collaborating and communicating with others within</w:t>
            </w:r>
            <w:r w:rsidRPr="00FD0EC9">
              <w:rPr>
                <w:rFonts w:ascii="Segoe UI" w:hAnsi="Segoe UI" w:cs="Segoe UI"/>
                <w:b/>
                <w:sz w:val="17"/>
                <w:szCs w:val="17"/>
              </w:rPr>
              <w:t xml:space="preserve"> </w:t>
            </w:r>
            <w:r w:rsidRPr="00FD0EC9">
              <w:rPr>
                <w:rFonts w:ascii="Segoe UI" w:hAnsi="Segoe UI" w:cs="Segoe UI"/>
                <w:sz w:val="17"/>
                <w:szCs w:val="17"/>
                <w:lang w:bidi="he-IL"/>
              </w:rPr>
              <w:t>and beyond school, e.g., email, discussion forums, blogs,</w:t>
            </w:r>
            <w:r w:rsidRPr="00FD0EC9">
              <w:rPr>
                <w:rFonts w:ascii="Segoe UI" w:hAnsi="Segoe UI" w:cs="Segoe UI"/>
                <w:b/>
                <w:sz w:val="17"/>
                <w:szCs w:val="17"/>
              </w:rPr>
              <w:t xml:space="preserve"> </w:t>
            </w:r>
            <w:r w:rsidRPr="00FD0EC9">
              <w:rPr>
                <w:rFonts w:ascii="Segoe UI" w:hAnsi="Segoe UI" w:cs="Segoe UI"/>
                <w:sz w:val="17"/>
                <w:szCs w:val="17"/>
                <w:lang w:bidi="he-IL"/>
              </w:rPr>
              <w:t>wikis, text messages and other digital communication</w:t>
            </w:r>
            <w:r w:rsidRPr="00FD0EC9">
              <w:rPr>
                <w:rFonts w:ascii="Segoe UI" w:hAnsi="Segoe UI" w:cs="Segoe UI"/>
                <w:b/>
                <w:sz w:val="17"/>
                <w:szCs w:val="17"/>
              </w:rPr>
              <w:t xml:space="preserve"> </w:t>
            </w:r>
            <w:r w:rsidRPr="00FD0EC9">
              <w:rPr>
                <w:rFonts w:ascii="Segoe UI" w:hAnsi="Segoe UI" w:cs="Segoe UI"/>
                <w:sz w:val="17"/>
                <w:szCs w:val="17"/>
                <w:lang w:bidi="he-IL"/>
              </w:rPr>
              <w:t>tools.</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Make use of webcams and /or video conferencing, if</w:t>
            </w:r>
            <w:r w:rsidRPr="00FD0EC9">
              <w:rPr>
                <w:rFonts w:ascii="Segoe UI" w:hAnsi="Segoe UI" w:cs="Segoe UI"/>
                <w:sz w:val="17"/>
                <w:szCs w:val="17"/>
              </w:rPr>
              <w:t xml:space="preserve"> </w:t>
            </w:r>
            <w:r w:rsidRPr="00FD0EC9">
              <w:rPr>
                <w:rFonts w:ascii="Segoe UI" w:hAnsi="Segoe UI" w:cs="Segoe UI"/>
                <w:sz w:val="17"/>
                <w:szCs w:val="17"/>
                <w:lang w:bidi="he-IL"/>
              </w:rPr>
              <w:t>appropriate and available, e.g., to exchange ideas and</w:t>
            </w:r>
            <w:r w:rsidRPr="00FD0EC9">
              <w:rPr>
                <w:rFonts w:ascii="Segoe UI" w:hAnsi="Segoe UI" w:cs="Segoe UI"/>
                <w:sz w:val="17"/>
                <w:szCs w:val="17"/>
              </w:rPr>
              <w:t xml:space="preserve"> </w:t>
            </w:r>
            <w:r w:rsidRPr="00FD0EC9">
              <w:rPr>
                <w:rFonts w:ascii="Segoe UI" w:hAnsi="Segoe UI" w:cs="Segoe UI"/>
                <w:sz w:val="17"/>
                <w:szCs w:val="17"/>
                <w:lang w:bidi="he-IL"/>
              </w:rPr>
              <w:t>collaborate on projects with external providers, another</w:t>
            </w:r>
            <w:r w:rsidRPr="00FD0EC9">
              <w:rPr>
                <w:rFonts w:ascii="Segoe UI" w:hAnsi="Segoe UI" w:cs="Segoe UI"/>
                <w:sz w:val="17"/>
                <w:szCs w:val="17"/>
              </w:rPr>
              <w:t xml:space="preserve"> </w:t>
            </w:r>
            <w:r w:rsidRPr="00FD0EC9">
              <w:rPr>
                <w:rFonts w:ascii="Segoe UI" w:hAnsi="Segoe UI" w:cs="Segoe UI"/>
                <w:sz w:val="17"/>
                <w:szCs w:val="17"/>
                <w:lang w:bidi="he-IL"/>
              </w:rPr>
              <w:t>class or school, or abroad.</w:t>
            </w:r>
          </w:p>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Extend online publishing to a more global audience, e.g. creating and publishing web pages, blog and podcasting.</w:t>
            </w:r>
          </w:p>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Evaluate the effectiveness of a variety of digital</w:t>
            </w:r>
            <w:r w:rsidRPr="00FD0EC9">
              <w:rPr>
                <w:rFonts w:ascii="Segoe UI" w:hAnsi="Segoe UI" w:cs="Segoe UI"/>
                <w:b/>
                <w:sz w:val="17"/>
                <w:szCs w:val="17"/>
              </w:rPr>
              <w:t xml:space="preserve"> </w:t>
            </w:r>
            <w:r w:rsidRPr="00FD0EC9">
              <w:rPr>
                <w:rFonts w:ascii="Segoe UI" w:hAnsi="Segoe UI" w:cs="Segoe UI"/>
                <w:sz w:val="17"/>
                <w:szCs w:val="17"/>
                <w:lang w:bidi="he-IL"/>
              </w:rPr>
              <w:t>communication tools for communicating and collaborating.</w:t>
            </w:r>
          </w:p>
          <w:p w:rsidR="00FD0EC9" w:rsidRPr="00FD0EC9" w:rsidRDefault="00FD0EC9" w:rsidP="00B26ED1">
            <w:pPr>
              <w:spacing w:after="0" w:line="240" w:lineRule="auto"/>
              <w:rPr>
                <w:rFonts w:ascii="Segoe UI" w:hAnsi="Segoe UI" w:cs="Segoe UI"/>
                <w:b/>
                <w:color w:val="C0504D"/>
                <w:sz w:val="17"/>
                <w:szCs w:val="17"/>
              </w:rPr>
            </w:pPr>
            <w:r w:rsidRPr="00FD0EC9">
              <w:rPr>
                <w:rFonts w:ascii="Segoe UI" w:hAnsi="Segoe UI" w:cs="Segoe UI"/>
                <w:b/>
                <w:color w:val="C0504D"/>
                <w:sz w:val="17"/>
                <w:szCs w:val="17"/>
                <w:lang w:bidi="he-IL"/>
              </w:rPr>
              <w:t>Example- e-mail</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Add e-mail addresses to a class address book.</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Create group or distribution lists of contacts from an</w:t>
            </w:r>
            <w:r w:rsidRPr="00FD0EC9">
              <w:rPr>
                <w:rFonts w:ascii="Segoe UI" w:hAnsi="Segoe UI" w:cs="Segoe UI"/>
                <w:b/>
                <w:sz w:val="17"/>
                <w:szCs w:val="17"/>
              </w:rPr>
              <w:t xml:space="preserve"> </w:t>
            </w:r>
            <w:r w:rsidRPr="00FD0EC9">
              <w:rPr>
                <w:rFonts w:ascii="Segoe UI" w:hAnsi="Segoe UI" w:cs="Segoe UI"/>
                <w:sz w:val="17"/>
                <w:szCs w:val="17"/>
                <w:lang w:bidi="he-IL"/>
              </w:rPr>
              <w:t>address book.</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Learn how to use the cc and bcc facilities when sending</w:t>
            </w:r>
            <w:r w:rsidRPr="00FD0EC9">
              <w:rPr>
                <w:rFonts w:ascii="Segoe UI" w:hAnsi="Segoe UI" w:cs="Segoe UI"/>
                <w:b/>
                <w:sz w:val="17"/>
                <w:szCs w:val="17"/>
              </w:rPr>
              <w:t xml:space="preserve"> </w:t>
            </w:r>
            <w:r w:rsidRPr="00FD0EC9">
              <w:rPr>
                <w:rFonts w:ascii="Segoe UI" w:hAnsi="Segoe UI" w:cs="Segoe UI"/>
                <w:sz w:val="17"/>
                <w:szCs w:val="17"/>
                <w:lang w:bidi="he-IL"/>
              </w:rPr>
              <w:t>an e-mail and discuss when these should be used.</w:t>
            </w:r>
          </w:p>
          <w:p w:rsidR="000A7918"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Send ‘group’ e-mails and be aware of the benefits and</w:t>
            </w:r>
            <w:r w:rsidRPr="00FD0EC9">
              <w:rPr>
                <w:rFonts w:ascii="Segoe UI" w:hAnsi="Segoe UI" w:cs="Segoe UI"/>
                <w:b/>
                <w:sz w:val="17"/>
                <w:szCs w:val="17"/>
              </w:rPr>
              <w:t xml:space="preserve"> </w:t>
            </w:r>
            <w:r w:rsidRPr="00FD0EC9">
              <w:rPr>
                <w:rFonts w:ascii="Segoe UI" w:hAnsi="Segoe UI" w:cs="Segoe UI"/>
                <w:sz w:val="17"/>
                <w:szCs w:val="17"/>
                <w:lang w:bidi="he-IL"/>
              </w:rPr>
              <w:t>risks in ‘replying to all’.</w:t>
            </w:r>
          </w:p>
        </w:tc>
        <w:tc>
          <w:tcPr>
            <w:tcW w:w="7807" w:type="dxa"/>
            <w:shd w:val="clear" w:color="auto" w:fill="auto"/>
          </w:tcPr>
          <w:p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 xml:space="preserve">Understand the potential benefits and risks of digital communication and that methods will vary according to purpose. </w:t>
            </w:r>
          </w:p>
          <w:p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Understanding of which tools are better for communicating or collaborating and those that can be used both.</w:t>
            </w:r>
          </w:p>
          <w:p w:rsidR="00FD0EC9" w:rsidRPr="00FD0EC9" w:rsidRDefault="00FD0EC9" w:rsidP="00B26ED1">
            <w:pPr>
              <w:pStyle w:val="ListParagraph"/>
              <w:numPr>
                <w:ilvl w:val="0"/>
                <w:numId w:val="39"/>
              </w:numPr>
              <w:autoSpaceDE w:val="0"/>
              <w:autoSpaceDN w:val="0"/>
              <w:adjustRightInd w:val="0"/>
              <w:spacing w:after="0" w:line="240" w:lineRule="auto"/>
              <w:contextualSpacing w:val="0"/>
              <w:rPr>
                <w:rFonts w:ascii="Segoe UI" w:hAnsi="Segoe UI" w:cs="Segoe UI"/>
                <w:sz w:val="17"/>
                <w:szCs w:val="17"/>
              </w:rPr>
            </w:pPr>
            <w:r w:rsidRPr="00FD0EC9">
              <w:rPr>
                <w:rFonts w:ascii="Segoe UI" w:hAnsi="Segoe UI" w:cs="Segoe UI"/>
                <w:sz w:val="17"/>
                <w:szCs w:val="17"/>
                <w:lang w:bidi="he-IL"/>
              </w:rPr>
              <w:t xml:space="preserve">Understand what </w:t>
            </w:r>
            <w:r w:rsidRPr="00FD0EC9">
              <w:rPr>
                <w:rFonts w:ascii="Segoe UI" w:hAnsi="Segoe UI" w:cs="Segoe UI"/>
                <w:sz w:val="17"/>
                <w:szCs w:val="17"/>
              </w:rPr>
              <w:t>open-source software is and the conditions of use when using it.</w:t>
            </w:r>
          </w:p>
          <w:p w:rsidR="000A7918" w:rsidRPr="00FD0EC9" w:rsidRDefault="000A7918" w:rsidP="00B26ED1">
            <w:pPr>
              <w:widowControl w:val="0"/>
              <w:overflowPunct w:val="0"/>
              <w:autoSpaceDE w:val="0"/>
              <w:autoSpaceDN w:val="0"/>
              <w:adjustRightInd w:val="0"/>
              <w:spacing w:after="0" w:line="240" w:lineRule="auto"/>
              <w:ind w:right="180"/>
              <w:rPr>
                <w:rFonts w:ascii="Segoe UI" w:eastAsia="Times New Roman" w:hAnsi="Segoe UI" w:cs="Segoe UI"/>
                <w:sz w:val="17"/>
                <w:szCs w:val="17"/>
              </w:rPr>
            </w:pPr>
          </w:p>
        </w:tc>
      </w:tr>
      <w:tr w:rsidR="00FD0EC9" w:rsidRPr="00FD0EC9" w:rsidTr="00753C74">
        <w:tc>
          <w:tcPr>
            <w:tcW w:w="7807" w:type="dxa"/>
            <w:shd w:val="clear" w:color="auto" w:fill="C0504D"/>
          </w:tcPr>
          <w:p w:rsidR="00FD0EC9" w:rsidRPr="00FD0EC9" w:rsidRDefault="00FD0EC9" w:rsidP="00B26ED1">
            <w:pPr>
              <w:spacing w:after="0" w:line="240" w:lineRule="auto"/>
              <w:rPr>
                <w:rFonts w:ascii="Segoe UI" w:hAnsi="Segoe UI" w:cs="Segoe UI"/>
                <w:b/>
                <w:color w:val="FFFFFF" w:themeColor="background1"/>
                <w:sz w:val="20"/>
                <w:szCs w:val="17"/>
                <w:lang w:bidi="he-IL"/>
              </w:rPr>
            </w:pPr>
            <w:r w:rsidRPr="00FD0EC9">
              <w:rPr>
                <w:rFonts w:ascii="Segoe UI" w:hAnsi="Segoe UI" w:cs="Segoe UI"/>
                <w:b/>
                <w:color w:val="FFFFFF" w:themeColor="background1"/>
                <w:sz w:val="20"/>
                <w:szCs w:val="17"/>
                <w:lang w:bidi="he-IL"/>
              </w:rPr>
              <w:t>Digital research - search</w:t>
            </w:r>
          </w:p>
        </w:tc>
        <w:tc>
          <w:tcPr>
            <w:tcW w:w="7807" w:type="dxa"/>
            <w:shd w:val="clear" w:color="auto" w:fill="C0504D"/>
          </w:tcPr>
          <w:p w:rsidR="00FD0EC9" w:rsidRPr="00FD0EC9" w:rsidRDefault="00FD0EC9" w:rsidP="00B26ED1">
            <w:pPr>
              <w:widowControl w:val="0"/>
              <w:overflowPunct w:val="0"/>
              <w:autoSpaceDE w:val="0"/>
              <w:autoSpaceDN w:val="0"/>
              <w:adjustRightInd w:val="0"/>
              <w:spacing w:after="0" w:line="240" w:lineRule="auto"/>
              <w:ind w:right="460"/>
              <w:rPr>
                <w:rFonts w:ascii="Segoe UI" w:hAnsi="Segoe UI" w:cs="Segoe UI"/>
                <w:color w:val="FFFFFF" w:themeColor="background1"/>
                <w:sz w:val="20"/>
                <w:szCs w:val="17"/>
                <w:lang w:bidi="he-IL"/>
              </w:rPr>
            </w:pPr>
            <w:r w:rsidRPr="00FD0EC9">
              <w:rPr>
                <w:rFonts w:ascii="Segoe UI" w:hAnsi="Segoe UI" w:cs="Segoe UI"/>
                <w:b/>
                <w:color w:val="FFFFFF" w:themeColor="background1"/>
                <w:sz w:val="20"/>
                <w:szCs w:val="17"/>
                <w:lang w:bidi="he-IL"/>
              </w:rPr>
              <w:t>Digital research - search</w:t>
            </w:r>
          </w:p>
        </w:tc>
      </w:tr>
      <w:tr w:rsidR="00FD0EC9" w:rsidRPr="00EF6B05" w:rsidTr="00753C74">
        <w:tc>
          <w:tcPr>
            <w:tcW w:w="7807" w:type="dxa"/>
            <w:shd w:val="clear" w:color="auto" w:fill="auto"/>
          </w:tcPr>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eastAsia="Arial" w:hAnsi="Segoe UI" w:cs="Segoe UI"/>
                <w:sz w:val="17"/>
                <w:szCs w:val="17"/>
              </w:rPr>
              <w:t xml:space="preserve">Use strategies to verify the accuracy and reliability of information, distinguishing between fact and opinion, e.g. cross checking with different websites or books. </w:t>
            </w:r>
          </w:p>
          <w:p w:rsidR="00FD0EC9" w:rsidRPr="00CC7FD3" w:rsidRDefault="00FD0EC9" w:rsidP="00B26ED1">
            <w:pPr>
              <w:pStyle w:val="ListParagraph"/>
              <w:numPr>
                <w:ilvl w:val="0"/>
                <w:numId w:val="40"/>
              </w:numPr>
              <w:autoSpaceDE w:val="0"/>
              <w:spacing w:after="0" w:line="240" w:lineRule="auto"/>
              <w:contextualSpacing w:val="0"/>
              <w:rPr>
                <w:rFonts w:ascii="Segoe UI" w:hAnsi="Segoe UI" w:cs="Segoe UI"/>
                <w:sz w:val="17"/>
                <w:szCs w:val="17"/>
                <w:lang w:bidi="he-IL"/>
              </w:rPr>
            </w:pPr>
            <w:r w:rsidRPr="00CC7FD3">
              <w:rPr>
                <w:rFonts w:ascii="Segoe UI" w:eastAsia="Arial" w:hAnsi="Segoe UI" w:cs="Segoe UI"/>
                <w:sz w:val="17"/>
                <w:szCs w:val="17"/>
              </w:rPr>
              <w:t>Identify whether a file has copyright restrictions and can be legally downloaded from the internet then used in their own work.</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Use appropriate strategies for finding, critically evaluating, validating and verifying information, e.g., using different keywords, skim-reading to check relevance of information, cross checking with different websites or other non ICT resources.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Distinguish between fact and opinion and make informed choices about the sources of online information used to inform their work.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CC7FD3">
              <w:rPr>
                <w:rFonts w:ascii="Segoe UI" w:hAnsi="Segoe UI" w:cs="Segoe UI"/>
                <w:sz w:val="17"/>
                <w:szCs w:val="17"/>
                <w:lang w:bidi="he-IL"/>
              </w:rPr>
              <w:t>Apply their knowledge of the meaning of domain names and common website extensions, e.g., .co.uk, .com, .ac, .</w:t>
            </w:r>
            <w:proofErr w:type="spellStart"/>
            <w:r w:rsidRPr="00CC7FD3">
              <w:rPr>
                <w:rFonts w:ascii="Segoe UI" w:hAnsi="Segoe UI" w:cs="Segoe UI"/>
                <w:sz w:val="17"/>
                <w:szCs w:val="17"/>
                <w:lang w:bidi="he-IL"/>
              </w:rPr>
              <w:t>sch</w:t>
            </w:r>
            <w:proofErr w:type="spellEnd"/>
            <w:r w:rsidRPr="00CC7FD3">
              <w:rPr>
                <w:rFonts w:ascii="Segoe UI" w:hAnsi="Segoe UI" w:cs="Segoe UI"/>
                <w:sz w:val="17"/>
                <w:szCs w:val="17"/>
                <w:lang w:bidi="he-IL"/>
              </w:rPr>
              <w:t xml:space="preserve"> .org, .</w:t>
            </w:r>
            <w:proofErr w:type="spellStart"/>
            <w:r w:rsidRPr="00CC7FD3">
              <w:rPr>
                <w:rFonts w:ascii="Segoe UI" w:hAnsi="Segoe UI" w:cs="Segoe UI"/>
                <w:sz w:val="17"/>
                <w:szCs w:val="17"/>
                <w:lang w:bidi="he-IL"/>
              </w:rPr>
              <w:t>gov</w:t>
            </w:r>
            <w:proofErr w:type="spellEnd"/>
            <w:r w:rsidRPr="00CC7FD3">
              <w:rPr>
                <w:rFonts w:ascii="Segoe UI" w:hAnsi="Segoe UI" w:cs="Segoe UI"/>
                <w:sz w:val="17"/>
                <w:szCs w:val="17"/>
                <w:lang w:bidi="he-IL"/>
              </w:rPr>
              <w:t xml:space="preserve">, .net, to support the validation process.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CC7FD3">
              <w:rPr>
                <w:rFonts w:ascii="Segoe UI" w:hAnsi="Segoe UI" w:cs="Segoe UI"/>
                <w:sz w:val="17"/>
                <w:szCs w:val="17"/>
                <w:lang w:bidi="he-IL"/>
              </w:rPr>
              <w:t xml:space="preserve">Develop skills to question where web content might originate from and understand that this gives clues to its authenticity and reliability, e.g., by looking at web address, author, contact us sections, linked pages.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100"/>
              <w:contextualSpacing w:val="0"/>
              <w:rPr>
                <w:rFonts w:ascii="Segoe UI" w:hAnsi="Segoe UI" w:cs="Segoe UI"/>
                <w:sz w:val="17"/>
                <w:szCs w:val="17"/>
                <w:lang w:bidi="he-IL"/>
              </w:rPr>
            </w:pPr>
            <w:r w:rsidRPr="00CC7FD3">
              <w:rPr>
                <w:rFonts w:ascii="Segoe UI" w:hAnsi="Segoe UI" w:cs="Segoe UI"/>
                <w:sz w:val="17"/>
                <w:szCs w:val="17"/>
                <w:lang w:bidi="he-IL"/>
              </w:rPr>
              <w:t xml:space="preserve">Use acquired search skills to question where web content might originate from and understand that this gives clues to its authenticity and reliability, e.g., by looking at web address, author, contact us sections, linked pages. </w:t>
            </w:r>
          </w:p>
          <w:p w:rsidR="00FD0EC9" w:rsidRPr="00CC7FD3" w:rsidRDefault="00FD0EC9" w:rsidP="00B26ED1">
            <w:pPr>
              <w:pStyle w:val="ListParagraph"/>
              <w:numPr>
                <w:ilvl w:val="0"/>
                <w:numId w:val="40"/>
              </w:numPr>
              <w:spacing w:after="0" w:line="240" w:lineRule="auto"/>
              <w:contextualSpacing w:val="0"/>
              <w:rPr>
                <w:rFonts w:ascii="Segoe UI" w:hAnsi="Segoe UI" w:cs="Segoe UI"/>
                <w:sz w:val="17"/>
                <w:szCs w:val="17"/>
              </w:rPr>
            </w:pPr>
            <w:r w:rsidRPr="00CC7FD3">
              <w:rPr>
                <w:rFonts w:ascii="Segoe UI" w:hAnsi="Segoe UI" w:cs="Segoe UI"/>
                <w:sz w:val="17"/>
                <w:szCs w:val="17"/>
                <w:lang w:bidi="he-IL"/>
              </w:rPr>
              <w:t>Identify how copyright restrictions can affect how a file can be used in their own work, e.g., those produced under Creative Commons Licensing.</w:t>
            </w:r>
          </w:p>
        </w:tc>
        <w:tc>
          <w:tcPr>
            <w:tcW w:w="7807" w:type="dxa"/>
            <w:shd w:val="clear" w:color="auto" w:fill="auto"/>
          </w:tcPr>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180"/>
              <w:contextualSpacing w:val="0"/>
              <w:rPr>
                <w:rFonts w:ascii="Segoe UI" w:hAnsi="Segoe UI" w:cs="Segoe UI"/>
                <w:sz w:val="17"/>
                <w:szCs w:val="17"/>
                <w:lang w:bidi="he-IL"/>
              </w:rPr>
            </w:pPr>
            <w:r w:rsidRPr="00CC7FD3">
              <w:rPr>
                <w:rFonts w:ascii="Segoe UI" w:hAnsi="Segoe UI" w:cs="Segoe UI"/>
                <w:sz w:val="17"/>
                <w:szCs w:val="17"/>
                <w:lang w:bidi="he-IL"/>
              </w:rPr>
              <w:t xml:space="preserve">Understand when and where the internet can be used as a research tool.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eastAsia="Arial" w:hAnsi="Segoe UI" w:cs="Segoe UI"/>
                <w:sz w:val="17"/>
                <w:szCs w:val="17"/>
              </w:rPr>
              <w:t xml:space="preserve">Understand how search engines work and know that there are different search engines; some to search within sites, and some to search the wider Internet. </w:t>
            </w:r>
            <w:r w:rsidRPr="00CC7FD3">
              <w:rPr>
                <w:rFonts w:ascii="Segoe UI" w:eastAsia="Arial" w:hAnsi="Segoe UI" w:cs="Segoe UI"/>
                <w:sz w:val="17"/>
                <w:szCs w:val="17"/>
              </w:rPr>
              <w:br/>
              <w:t xml:space="preserve">Be aware that copying text directly from websites or non-digital resources is equivalent to stealing other people’s work (plagiarism).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the concept of copyright and how it applies to material they find/download and to their own work.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the concept of plagiarism and the importance of acknowledging and referencing sources.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that you should not publish other peoples’ material on the Internet without their permission but you can hyperlink to their websites. </w:t>
            </w:r>
            <w:r w:rsidRPr="00CC7FD3">
              <w:rPr>
                <w:rFonts w:ascii="Segoe UI" w:hAnsi="Segoe UI" w:cs="Segoe UI"/>
                <w:sz w:val="17"/>
                <w:szCs w:val="17"/>
                <w:lang w:bidi="he-IL"/>
              </w:rPr>
              <w:br/>
            </w:r>
            <w:r w:rsidRPr="00CC7FD3">
              <w:rPr>
                <w:rFonts w:ascii="Arial" w:eastAsia="Arial" w:hAnsi="Arial" w:cs="Arial" w:hint="cs"/>
                <w:sz w:val="17"/>
                <w:szCs w:val="17"/>
                <w:rtl/>
              </w:rPr>
              <w:t>ס</w:t>
            </w:r>
            <w:r w:rsidRPr="00CC7FD3">
              <w:rPr>
                <w:rFonts w:ascii="Segoe UI" w:hAnsi="Segoe UI" w:cs="Segoe UI"/>
                <w:sz w:val="17"/>
                <w:szCs w:val="17"/>
                <w:lang w:bidi="he-IL"/>
              </w:rPr>
              <w:t xml:space="preserve"> Become aware that file sharing is usually illegal due to copyright laws and can also spread viruses.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Arial" w:eastAsia="Arial" w:hAnsi="Arial" w:cs="Arial" w:hint="cs"/>
                <w:sz w:val="17"/>
                <w:szCs w:val="17"/>
                <w:rtl/>
              </w:rPr>
              <w:t>ס</w:t>
            </w:r>
            <w:r w:rsidRPr="00CC7FD3">
              <w:rPr>
                <w:rFonts w:ascii="Segoe UI" w:hAnsi="Segoe UI" w:cs="Segoe UI"/>
                <w:sz w:val="17"/>
                <w:szCs w:val="17"/>
                <w:lang w:bidi="he-IL"/>
              </w:rPr>
              <w:t xml:space="preserve"> Talk about validity, plausibility and appropriateness of information, especially on the internet.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Arial" w:eastAsia="Arial" w:hAnsi="Arial" w:cs="Arial" w:hint="cs"/>
                <w:sz w:val="17"/>
                <w:szCs w:val="17"/>
                <w:rtl/>
              </w:rPr>
              <w:t>ס</w:t>
            </w:r>
            <w:r w:rsidRPr="00CC7FD3">
              <w:rPr>
                <w:rFonts w:ascii="Segoe UI" w:hAnsi="Segoe UI" w:cs="Segoe UI"/>
                <w:sz w:val="17"/>
                <w:szCs w:val="17"/>
                <w:lang w:bidi="he-IL"/>
              </w:rPr>
              <w:t xml:space="preserve"> Understand some of the potential dangers and impact of not validating information. </w:t>
            </w:r>
          </w:p>
          <w:p w:rsidR="00FD0EC9" w:rsidRPr="00CC7FD3" w:rsidRDefault="00FD0EC9" w:rsidP="00B26ED1">
            <w:pPr>
              <w:pStyle w:val="ListParagraph"/>
              <w:numPr>
                <w:ilvl w:val="0"/>
                <w:numId w:val="40"/>
              </w:numPr>
              <w:spacing w:after="0" w:line="240" w:lineRule="auto"/>
              <w:contextualSpacing w:val="0"/>
              <w:rPr>
                <w:rFonts w:ascii="Segoe UI" w:hAnsi="Segoe UI" w:cs="Segoe UI"/>
                <w:sz w:val="17"/>
                <w:szCs w:val="17"/>
              </w:rPr>
            </w:pPr>
            <w:r w:rsidRPr="00CC7FD3">
              <w:rPr>
                <w:rFonts w:ascii="Segoe UI" w:hAnsi="Segoe UI" w:cs="Segoe UI"/>
                <w:sz w:val="17"/>
                <w:szCs w:val="17"/>
                <w:lang w:bidi="he-IL"/>
              </w:rPr>
              <w:t>Understand that good online research involves processing information, and interpreting it for others rather than direct copying.</w:t>
            </w:r>
          </w:p>
        </w:tc>
      </w:tr>
    </w:tbl>
    <w:p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rsidTr="00753C74">
        <w:tc>
          <w:tcPr>
            <w:tcW w:w="15614" w:type="dxa"/>
            <w:gridSpan w:val="2"/>
            <w:shd w:val="clear" w:color="auto" w:fill="auto"/>
          </w:tcPr>
          <w:p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rsidTr="00753C74">
        <w:tblPrEx>
          <w:shd w:val="clear" w:color="auto" w:fill="auto"/>
        </w:tblPrEx>
        <w:tc>
          <w:tcPr>
            <w:tcW w:w="15614" w:type="dxa"/>
            <w:gridSpan w:val="2"/>
            <w:shd w:val="clear" w:color="auto" w:fill="C0504D"/>
          </w:tcPr>
          <w:p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rsidTr="00753C74">
        <w:tblPrEx>
          <w:shd w:val="clear" w:color="auto" w:fill="auto"/>
        </w:tblPrEx>
        <w:tc>
          <w:tcPr>
            <w:tcW w:w="15614" w:type="dxa"/>
            <w:gridSpan w:val="2"/>
            <w:shd w:val="clear" w:color="auto" w:fill="auto"/>
          </w:tcPr>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Design, write and debug programs that accomplish specific goals, including controlling or simulating physical systems; solve problems by decomposing them into smaller parts</w:t>
            </w:r>
            <w:r w:rsidR="00A4753B">
              <w:rPr>
                <w:rFonts w:ascii="Segoe UI" w:eastAsia="Times New Roman" w:hAnsi="Segoe UI" w:cs="Segoe UI"/>
                <w:sz w:val="17"/>
                <w:szCs w:val="17"/>
              </w:rPr>
              <w:t>.</w:t>
            </w:r>
          </w:p>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sequence, selection, and repetition in programs; work with variables and va</w:t>
            </w:r>
            <w:r w:rsidR="00A4753B">
              <w:rPr>
                <w:rFonts w:ascii="Segoe UI" w:eastAsia="Times New Roman" w:hAnsi="Segoe UI" w:cs="Segoe UI"/>
                <w:sz w:val="17"/>
                <w:szCs w:val="17"/>
              </w:rPr>
              <w:t>rious forms of input and output.</w:t>
            </w:r>
          </w:p>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logical reasoning to explain how some simple algorithms work and to detect and correct errors in algorithms and programs</w:t>
            </w:r>
            <w:r w:rsidR="00A4753B">
              <w:rPr>
                <w:rFonts w:ascii="Segoe UI" w:eastAsia="Times New Roman" w:hAnsi="Segoe UI" w:cs="Segoe UI"/>
                <w:sz w:val="17"/>
                <w:szCs w:val="17"/>
              </w:rPr>
              <w:t>.</w:t>
            </w:r>
          </w:p>
          <w:p w:rsidR="00A4753B"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Understand computer networks, including the internet; how they can provide multiple services, such as the World Wide Web.</w:t>
            </w:r>
          </w:p>
          <w:p w:rsidR="00DF4E36" w:rsidRPr="00A4753B" w:rsidRDefault="00CC7FD3" w:rsidP="00B26ED1">
            <w:pPr>
              <w:pStyle w:val="ListParagraph"/>
              <w:numPr>
                <w:ilvl w:val="0"/>
                <w:numId w:val="44"/>
              </w:numPr>
              <w:spacing w:after="0" w:line="240" w:lineRule="auto"/>
              <w:contextualSpacing w:val="0"/>
              <w:rPr>
                <w:rFonts w:ascii="Arial" w:eastAsia="Times New Roman" w:hAnsi="Arial" w:cs="Arial"/>
                <w:sz w:val="20"/>
                <w:szCs w:val="20"/>
              </w:rPr>
            </w:pPr>
            <w:r w:rsidRPr="00A4753B">
              <w:rPr>
                <w:rFonts w:ascii="Segoe UI" w:eastAsia="Times New Roman" w:hAnsi="Segoe UI" w:cs="Segoe UI"/>
                <w:sz w:val="17"/>
                <w:szCs w:val="17"/>
              </w:rPr>
              <w:t>Appreciate how results are selected and ranked</w:t>
            </w:r>
            <w:r w:rsidR="00A4753B">
              <w:rPr>
                <w:rFonts w:ascii="Segoe UI" w:eastAsia="Times New Roman" w:hAnsi="Segoe UI" w:cs="Segoe UI"/>
                <w:sz w:val="17"/>
                <w:szCs w:val="17"/>
              </w:rPr>
              <w:t>.</w:t>
            </w:r>
          </w:p>
        </w:tc>
      </w:tr>
      <w:tr w:rsidR="00E22E85" w:rsidRPr="00EF6B05" w:rsidTr="00753C74">
        <w:tblPrEx>
          <w:shd w:val="clear" w:color="auto" w:fill="auto"/>
        </w:tblPrEx>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rsidTr="00753C74">
        <w:tblPrEx>
          <w:shd w:val="clear" w:color="auto" w:fill="auto"/>
        </w:tblPrEx>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r>
      <w:tr w:rsidR="00E22E85" w:rsidRPr="00EF6B05" w:rsidTr="00753C74">
        <w:tblPrEx>
          <w:shd w:val="clear" w:color="auto" w:fill="auto"/>
        </w:tblPrEx>
        <w:tc>
          <w:tcPr>
            <w:tcW w:w="7807" w:type="dxa"/>
            <w:shd w:val="clear" w:color="auto" w:fill="auto"/>
          </w:tcPr>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rPr>
            </w:pPr>
            <w:r w:rsidRPr="00A4753B">
              <w:rPr>
                <w:rFonts w:ascii="Segoe UI" w:hAnsi="Segoe UI" w:cs="Segoe UI"/>
                <w:sz w:val="17"/>
                <w:szCs w:val="17"/>
              </w:rPr>
              <w:t>Use repetition* and selection* in programs</w:t>
            </w:r>
            <w:r w:rsidR="00A4753B">
              <w:rPr>
                <w:rFonts w:ascii="Segoe UI"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Use variables* in programs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Design and create programs using decomposition</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Design programs to accomplish specific tasks or goals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Use logical reasoning to develop systematic strategies that can be used to debug algorithms and programs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rPr>
            </w:pPr>
            <w:r w:rsidRPr="00A4753B">
              <w:rPr>
                <w:rFonts w:ascii="Segoe UI" w:eastAsia="Arial" w:hAnsi="Segoe UI" w:cs="Segoe UI"/>
                <w:sz w:val="17"/>
                <w:szCs w:val="17"/>
              </w:rPr>
              <w:t>Use procedures in programs</w:t>
            </w:r>
            <w:proofErr w:type="gramStart"/>
            <w:r w:rsidR="00A4753B">
              <w:rPr>
                <w:rFonts w:ascii="Segoe UI" w:hAnsi="Segoe UI" w:cs="Segoe UI"/>
                <w:sz w:val="17"/>
                <w:szCs w:val="17"/>
                <w:lang w:bidi="he-IL"/>
              </w:rPr>
              <w:t>.</w:t>
            </w:r>
            <w:r w:rsidR="00A4753B">
              <w:rPr>
                <w:rFonts w:ascii="Segoe UI" w:hAnsi="Segoe UI" w:cs="Segoe UI"/>
                <w:i/>
                <w:sz w:val="17"/>
                <w:szCs w:val="17"/>
                <w:lang w:bidi="he-IL"/>
              </w:rPr>
              <w:t>.</w:t>
            </w:r>
            <w:proofErr w:type="gramEnd"/>
          </w:p>
          <w:p w:rsidR="00CC7FD3" w:rsidRPr="00A4753B" w:rsidRDefault="00CC7FD3" w:rsidP="00B26ED1">
            <w:pPr>
              <w:pStyle w:val="ListParagraph"/>
              <w:widowControl w:val="0"/>
              <w:numPr>
                <w:ilvl w:val="0"/>
                <w:numId w:val="46"/>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Design, test and refine programs to control robots or floor turtles taking account of purpose and needs. </w:t>
            </w:r>
          </w:p>
          <w:p w:rsidR="00E22E85" w:rsidRPr="00A4753B" w:rsidRDefault="00CC7FD3" w:rsidP="00B26ED1">
            <w:pPr>
              <w:pStyle w:val="ListParagraph"/>
              <w:numPr>
                <w:ilvl w:val="0"/>
                <w:numId w:val="46"/>
              </w:numPr>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Use programming software to create simulations.</w:t>
            </w:r>
          </w:p>
        </w:tc>
        <w:tc>
          <w:tcPr>
            <w:tcW w:w="7807" w:type="dxa"/>
            <w:shd w:val="clear" w:color="auto" w:fill="auto"/>
          </w:tcPr>
          <w:p w:rsid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Know the meaning of the key terms:</w:t>
            </w:r>
          </w:p>
          <w:p w:rsid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s</w:t>
            </w:r>
            <w:r w:rsidR="00CC7FD3" w:rsidRPr="00A4753B">
              <w:rPr>
                <w:rFonts w:ascii="Segoe UI" w:eastAsia="Arial" w:hAnsi="Segoe UI" w:cs="Segoe UI"/>
                <w:sz w:val="17"/>
                <w:szCs w:val="17"/>
              </w:rPr>
              <w:t>election</w:t>
            </w:r>
            <w:proofErr w:type="gramEnd"/>
            <w:r>
              <w:rPr>
                <w:rFonts w:ascii="Segoe UI" w:eastAsia="Arial" w:hAnsi="Segoe UI" w:cs="Segoe UI"/>
                <w:sz w:val="17"/>
                <w:szCs w:val="17"/>
              </w:rPr>
              <w:t>.</w:t>
            </w:r>
          </w:p>
          <w:p w:rsid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v</w:t>
            </w:r>
            <w:r w:rsidR="00CC7FD3" w:rsidRPr="00A4753B">
              <w:rPr>
                <w:rFonts w:ascii="Segoe UI" w:eastAsia="Arial" w:hAnsi="Segoe UI" w:cs="Segoe UI"/>
                <w:sz w:val="17"/>
                <w:szCs w:val="17"/>
              </w:rPr>
              <w:t>ariables</w:t>
            </w:r>
            <w:proofErr w:type="gramEnd"/>
            <w:r>
              <w:rPr>
                <w:rFonts w:ascii="Segoe UI" w:eastAsia="Arial" w:hAnsi="Segoe UI" w:cs="Segoe UI"/>
                <w:sz w:val="17"/>
                <w:szCs w:val="17"/>
              </w:rPr>
              <w:t>.</w:t>
            </w:r>
          </w:p>
          <w:p w:rsidR="00CC7FD3" w:rsidRP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d</w:t>
            </w:r>
            <w:r w:rsidR="00CC7FD3" w:rsidRPr="00A4753B">
              <w:rPr>
                <w:rFonts w:ascii="Segoe UI" w:eastAsia="Arial" w:hAnsi="Segoe UI" w:cs="Segoe UI"/>
                <w:sz w:val="17"/>
                <w:szCs w:val="17"/>
              </w:rPr>
              <w:t>ecomposition</w:t>
            </w:r>
            <w:proofErr w:type="gramEnd"/>
            <w:r>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 xml:space="preserve">Know the meaning of logical reasoning. </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Understand what a procedure is and why it is important in programs.</w:t>
            </w:r>
          </w:p>
          <w:p w:rsidR="00CC7FD3" w:rsidRPr="00A4753B" w:rsidRDefault="00CC7FD3" w:rsidP="00B26ED1">
            <w:pPr>
              <w:pStyle w:val="ListParagraph"/>
              <w:numPr>
                <w:ilvl w:val="0"/>
                <w:numId w:val="46"/>
              </w:numPr>
              <w:spacing w:after="0" w:line="240" w:lineRule="auto"/>
              <w:contextualSpacing w:val="0"/>
              <w:rPr>
                <w:rFonts w:ascii="Segoe UI" w:hAnsi="Segoe UI" w:cs="Segoe UI"/>
                <w:b/>
                <w:sz w:val="17"/>
                <w:szCs w:val="17"/>
              </w:rPr>
            </w:pPr>
            <w:r w:rsidRPr="00A4753B">
              <w:rPr>
                <w:rFonts w:ascii="Segoe UI" w:hAnsi="Segoe UI" w:cs="Segoe UI"/>
                <w:sz w:val="17"/>
                <w:szCs w:val="17"/>
                <w:lang w:bidi="he-IL"/>
              </w:rPr>
              <w:t xml:space="preserve">Know that programs can be represented in different formats including written and diagrammatic. </w:t>
            </w:r>
          </w:p>
          <w:p w:rsidR="00CC7FD3" w:rsidRPr="00A4753B" w:rsidRDefault="00CC7FD3" w:rsidP="00B26ED1">
            <w:pPr>
              <w:pStyle w:val="ListParagraph"/>
              <w:numPr>
                <w:ilvl w:val="0"/>
                <w:numId w:val="46"/>
              </w:numPr>
              <w:spacing w:after="0" w:line="240" w:lineRule="auto"/>
              <w:contextualSpacing w:val="0"/>
              <w:rPr>
                <w:rFonts w:ascii="Segoe UI" w:hAnsi="Segoe UI" w:cs="Segoe UI"/>
                <w:b/>
                <w:sz w:val="17"/>
                <w:szCs w:val="17"/>
              </w:rPr>
            </w:pPr>
            <w:r w:rsidRPr="00A4753B">
              <w:rPr>
                <w:rFonts w:ascii="Segoe UI" w:hAnsi="Segoe UI" w:cs="Segoe UI"/>
                <w:sz w:val="17"/>
                <w:szCs w:val="17"/>
                <w:lang w:bidi="he-IL"/>
              </w:rPr>
              <w:t>Understand the need for precision when creating sequences to</w:t>
            </w:r>
            <w:r w:rsidR="00577AF3">
              <w:rPr>
                <w:rFonts w:ascii="Segoe UI" w:hAnsi="Segoe UI" w:cs="Segoe UI"/>
                <w:sz w:val="17"/>
                <w:szCs w:val="17"/>
                <w:lang w:bidi="he-IL"/>
              </w:rPr>
              <w:t xml:space="preserve"> ensure reliability.</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Understand how</w:t>
            </w:r>
            <w:r w:rsidR="00307D85">
              <w:rPr>
                <w:rFonts w:ascii="Segoe UI" w:hAnsi="Segoe UI" w:cs="Segoe UI"/>
                <w:sz w:val="17"/>
                <w:szCs w:val="17"/>
                <w:lang w:bidi="he-IL"/>
              </w:rPr>
              <w:t xml:space="preserve"> experiences of programming / </w:t>
            </w:r>
            <w:r w:rsidRPr="00A4753B">
              <w:rPr>
                <w:rFonts w:ascii="Segoe UI" w:hAnsi="Segoe UI" w:cs="Segoe UI"/>
                <w:sz w:val="17"/>
                <w:szCs w:val="17"/>
                <w:lang w:bidi="he-IL"/>
              </w:rPr>
              <w:t>control relate to control systems in the real world.</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there are often different ways to solve the same problem or task </w:t>
            </w:r>
          </w:p>
          <w:p w:rsidR="00E22E85" w:rsidRPr="00A4753B" w:rsidRDefault="00CC7FD3" w:rsidP="00B26ED1">
            <w:pPr>
              <w:pStyle w:val="ListParagraph"/>
              <w:widowControl w:val="0"/>
              <w:numPr>
                <w:ilvl w:val="0"/>
                <w:numId w:val="46"/>
              </w:numPr>
              <w:overflowPunct w:val="0"/>
              <w:autoSpaceDE w:val="0"/>
              <w:autoSpaceDN w:val="0"/>
              <w:adjustRightInd w:val="0"/>
              <w:spacing w:after="0" w:line="240" w:lineRule="auto"/>
              <w:ind w:right="238"/>
              <w:contextualSpacing w:val="0"/>
              <w:rPr>
                <w:rFonts w:ascii="Segoe UI" w:hAnsi="Segoe UI" w:cs="Segoe UI"/>
                <w:sz w:val="17"/>
                <w:szCs w:val="17"/>
              </w:rPr>
            </w:pPr>
            <w:r w:rsidRPr="00A4753B">
              <w:rPr>
                <w:rFonts w:ascii="Segoe UI" w:eastAsia="Arial" w:hAnsi="Segoe UI" w:cs="Segoe UI"/>
                <w:sz w:val="17"/>
                <w:szCs w:val="17"/>
              </w:rPr>
              <w:t>Understand that programming software can create simple and complex simulations.</w:t>
            </w:r>
          </w:p>
        </w:tc>
      </w:tr>
      <w:tr w:rsidR="00E22E85" w:rsidRPr="000A7918" w:rsidTr="00753C74">
        <w:tblPrEx>
          <w:shd w:val="clear" w:color="auto" w:fill="auto"/>
        </w:tblPrEx>
        <w:tc>
          <w:tcPr>
            <w:tcW w:w="7807" w:type="dxa"/>
            <w:shd w:val="clear" w:color="auto" w:fill="C0504D"/>
          </w:tcPr>
          <w:p w:rsidR="00E22E85" w:rsidRPr="000A7918"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Pr>
                <w:rFonts w:ascii="Segoe UI" w:hAnsi="Segoe UI" w:cs="Segoe UI"/>
                <w:b/>
                <w:color w:val="FFFFFF" w:themeColor="background1"/>
                <w:sz w:val="20"/>
                <w:szCs w:val="17"/>
              </w:rPr>
              <w:t xml:space="preserve">Simulations and </w:t>
            </w:r>
            <w:r w:rsidR="00CC7FD3">
              <w:rPr>
                <w:rFonts w:ascii="Segoe UI" w:hAnsi="Segoe UI" w:cs="Segoe UI"/>
                <w:b/>
                <w:color w:val="FFFFFF" w:themeColor="background1"/>
                <w:sz w:val="20"/>
                <w:szCs w:val="17"/>
              </w:rPr>
              <w:t>modelling/IT – Data handling</w:t>
            </w:r>
          </w:p>
        </w:tc>
        <w:tc>
          <w:tcPr>
            <w:tcW w:w="7807" w:type="dxa"/>
            <w:shd w:val="clear" w:color="auto" w:fill="C0504D"/>
          </w:tcPr>
          <w:p w:rsidR="00E22E85" w:rsidRPr="000A7918" w:rsidRDefault="00CC7FD3" w:rsidP="00DF4E36">
            <w:pPr>
              <w:spacing w:after="0" w:line="240" w:lineRule="auto"/>
              <w:rPr>
                <w:rFonts w:ascii="Segoe UI" w:eastAsia="Times New Roman" w:hAnsi="Segoe UI" w:cs="Segoe UI"/>
                <w:b/>
                <w:color w:val="FFFFFF" w:themeColor="background1"/>
                <w:sz w:val="20"/>
                <w:szCs w:val="17"/>
              </w:rPr>
            </w:pPr>
            <w:r>
              <w:rPr>
                <w:rFonts w:ascii="Segoe UI" w:hAnsi="Segoe UI" w:cs="Segoe UI"/>
                <w:b/>
                <w:color w:val="FFFFFF" w:themeColor="background1"/>
                <w:sz w:val="20"/>
                <w:szCs w:val="17"/>
              </w:rPr>
              <w:t>Simulations and modelling/IT – Data handling</w:t>
            </w:r>
          </w:p>
        </w:tc>
      </w:tr>
      <w:tr w:rsidR="00E22E85" w:rsidRPr="00EF6B05" w:rsidTr="00753C74">
        <w:tblPrEx>
          <w:shd w:val="clear" w:color="auto" w:fill="auto"/>
        </w:tblPrEx>
        <w:tc>
          <w:tcPr>
            <w:tcW w:w="7807" w:type="dxa"/>
            <w:shd w:val="clear" w:color="auto" w:fill="auto"/>
          </w:tcPr>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100"/>
              <w:contextualSpacing w:val="0"/>
              <w:rPr>
                <w:rFonts w:ascii="Segoe UI" w:hAnsi="Segoe UI" w:cs="Segoe UI"/>
                <w:sz w:val="17"/>
                <w:szCs w:val="17"/>
                <w:lang w:bidi="he-IL"/>
              </w:rPr>
            </w:pPr>
            <w:r w:rsidRPr="00A4753B">
              <w:rPr>
                <w:rFonts w:ascii="Segoe UI" w:hAnsi="Segoe UI" w:cs="Segoe UI"/>
                <w:sz w:val="17"/>
                <w:szCs w:val="17"/>
                <w:lang w:bidi="he-IL"/>
              </w:rPr>
              <w:t xml:space="preserve">Explore the effects of changing variables in models and simulations in order to solve a problem.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Make and test predictions.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A4753B">
              <w:rPr>
                <w:rFonts w:ascii="Segoe UI" w:hAnsi="Segoe UI" w:cs="Segoe UI"/>
                <w:sz w:val="17"/>
                <w:szCs w:val="17"/>
                <w:lang w:bidi="he-IL"/>
              </w:rPr>
              <w:t>Enter formulae into a pr</w:t>
            </w:r>
            <w:r w:rsidR="00577AF3">
              <w:rPr>
                <w:rFonts w:ascii="Segoe UI" w:hAnsi="Segoe UI" w:cs="Segoe UI"/>
                <w:sz w:val="17"/>
                <w:szCs w:val="17"/>
                <w:lang w:bidi="he-IL"/>
              </w:rPr>
              <w:t xml:space="preserve">e-prepared </w:t>
            </w:r>
            <w:proofErr w:type="spellStart"/>
            <w:r w:rsidR="00577AF3">
              <w:rPr>
                <w:rFonts w:ascii="Segoe UI" w:hAnsi="Segoe UI" w:cs="Segoe UI"/>
                <w:sz w:val="17"/>
                <w:szCs w:val="17"/>
                <w:lang w:bidi="he-IL"/>
              </w:rPr>
              <w:t>spreadsheet</w:t>
            </w:r>
            <w:proofErr w:type="spellEnd"/>
            <w:r w:rsidR="00577AF3">
              <w:rPr>
                <w:rFonts w:ascii="Segoe UI" w:hAnsi="Segoe UI" w:cs="Segoe UI"/>
                <w:sz w:val="17"/>
                <w:szCs w:val="17"/>
                <w:lang w:bidi="he-IL"/>
              </w:rPr>
              <w:t xml:space="preserve"> - </w:t>
            </w:r>
            <w:r w:rsidRPr="00A4753B">
              <w:rPr>
                <w:rFonts w:ascii="Segoe UI" w:hAnsi="Segoe UI" w:cs="Segoe UI"/>
                <w:sz w:val="17"/>
                <w:szCs w:val="17"/>
                <w:lang w:bidi="he-IL"/>
              </w:rPr>
              <w:t>explore the effects of changing variables.</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Develop simple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models to investigate a real life problem.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Create simple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models to investigate a real life problem. </w:t>
            </w:r>
          </w:p>
          <w:p w:rsidR="00E22E85"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Identify and enter the correct formulae into cells. Make predictions of th</w:t>
            </w:r>
            <w:r w:rsidR="00A4753B" w:rsidRPr="00A4753B">
              <w:rPr>
                <w:rFonts w:ascii="Segoe UI" w:hAnsi="Segoe UI" w:cs="Segoe UI"/>
                <w:sz w:val="17"/>
                <w:szCs w:val="17"/>
                <w:lang w:bidi="he-IL"/>
              </w:rPr>
              <w:t>e outcome of changing variables</w:t>
            </w:r>
            <w:r w:rsidR="00A4753B">
              <w:rPr>
                <w:rFonts w:ascii="Segoe UI" w:hAnsi="Segoe UI" w:cs="Segoe UI"/>
                <w:sz w:val="17"/>
                <w:szCs w:val="17"/>
                <w:lang w:bidi="he-IL"/>
              </w:rPr>
              <w:t>.</w:t>
            </w:r>
          </w:p>
        </w:tc>
        <w:tc>
          <w:tcPr>
            <w:tcW w:w="7807" w:type="dxa"/>
            <w:shd w:val="clear" w:color="auto" w:fill="auto"/>
          </w:tcPr>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when and where it is appropriate to use a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 or a simulation to support an investigation and explain their choices.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w:t>
            </w:r>
            <w:proofErr w:type="spellStart"/>
            <w:r w:rsidRPr="00A4753B">
              <w:rPr>
                <w:rFonts w:ascii="Segoe UI" w:hAnsi="Segoe UI" w:cs="Segoe UI"/>
                <w:sz w:val="17"/>
                <w:szCs w:val="17"/>
                <w:lang w:bidi="he-IL"/>
              </w:rPr>
              <w:t>spreadsheets</w:t>
            </w:r>
            <w:proofErr w:type="spellEnd"/>
            <w:r w:rsidRPr="00A4753B">
              <w:rPr>
                <w:rFonts w:ascii="Segoe UI" w:hAnsi="Segoe UI" w:cs="Segoe UI"/>
                <w:sz w:val="17"/>
                <w:szCs w:val="17"/>
                <w:lang w:bidi="he-IL"/>
              </w:rPr>
              <w:t xml:space="preserve"> can automate functions, making it easier to test variables, e.g. when planning a budget you can change the number of items and see the changes to total cost.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w:t>
            </w:r>
            <w:proofErr w:type="spellStart"/>
            <w:r w:rsidRPr="00A4753B">
              <w:rPr>
                <w:rFonts w:ascii="Segoe UI" w:hAnsi="Segoe UI" w:cs="Segoe UI"/>
                <w:sz w:val="17"/>
                <w:szCs w:val="17"/>
                <w:lang w:bidi="he-IL"/>
              </w:rPr>
              <w:t>spreadsheets</w:t>
            </w:r>
            <w:proofErr w:type="spellEnd"/>
            <w:r w:rsidRPr="00A4753B">
              <w:rPr>
                <w:rFonts w:ascii="Segoe UI" w:hAnsi="Segoe UI" w:cs="Segoe UI"/>
                <w:sz w:val="17"/>
                <w:szCs w:val="17"/>
                <w:lang w:bidi="he-IL"/>
              </w:rPr>
              <w:t xml:space="preserve"> can be used to explore mathematical models.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the need for accuracy and frequent checking when entering formulae. </w:t>
            </w:r>
          </w:p>
          <w:p w:rsidR="00E22E85"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color w:val="000000"/>
                <w:sz w:val="17"/>
                <w:szCs w:val="17"/>
              </w:rPr>
            </w:pPr>
            <w:r w:rsidRPr="00A4753B">
              <w:rPr>
                <w:rFonts w:ascii="Segoe UI" w:hAnsi="Segoe UI" w:cs="Segoe UI"/>
                <w:sz w:val="17"/>
                <w:szCs w:val="17"/>
                <w:lang w:bidi="he-IL"/>
              </w:rPr>
              <w:t>Understand the possible consequences of using inaccurate data or formulae</w:t>
            </w:r>
            <w:r w:rsidR="00A4753B">
              <w:rPr>
                <w:rFonts w:ascii="Segoe UI" w:hAnsi="Segoe UI" w:cs="Segoe UI"/>
                <w:sz w:val="17"/>
                <w:szCs w:val="17"/>
                <w:lang w:bidi="he-IL"/>
              </w:rPr>
              <w:t>.</w:t>
            </w:r>
          </w:p>
        </w:tc>
      </w:tr>
      <w:tr w:rsidR="00C8597F" w:rsidRPr="00EF6B05" w:rsidTr="00753C74">
        <w:tblPrEx>
          <w:shd w:val="clear" w:color="auto" w:fill="auto"/>
        </w:tblPrEx>
        <w:tc>
          <w:tcPr>
            <w:tcW w:w="7807" w:type="dxa"/>
            <w:vMerge w:val="restart"/>
            <w:shd w:val="clear" w:color="auto" w:fill="auto"/>
          </w:tcPr>
          <w:p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rsidR="00C8597F" w:rsidRPr="00BB738D" w:rsidRDefault="00C8597F" w:rsidP="00A4753B">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Digital research - search</w:t>
            </w:r>
          </w:p>
        </w:tc>
      </w:tr>
      <w:tr w:rsidR="00C8597F" w:rsidRPr="00EF6B05" w:rsidTr="00753C74">
        <w:tblPrEx>
          <w:shd w:val="clear" w:color="auto" w:fill="auto"/>
        </w:tblPrEx>
        <w:tc>
          <w:tcPr>
            <w:tcW w:w="7807" w:type="dxa"/>
            <w:vMerge/>
            <w:shd w:val="clear" w:color="auto" w:fill="auto"/>
          </w:tcPr>
          <w:p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 xml:space="preserve">Understand how search engines work and know that there are different search engines; some to search within sites, and some to search the wider Internet. </w:t>
            </w:r>
          </w:p>
          <w:p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Understand what ‘ranking’ is when related to search engines</w:t>
            </w:r>
          </w:p>
          <w:p w:rsidR="00C8597F" w:rsidRPr="00521D00"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Arial" w:eastAsia="Arial" w:hAnsi="Arial" w:cs="Arial"/>
                <w:sz w:val="20"/>
                <w:szCs w:val="20"/>
                <w:rtl/>
              </w:rPr>
            </w:pPr>
            <w:r w:rsidRPr="00A4753B">
              <w:rPr>
                <w:rFonts w:ascii="Segoe UI" w:eastAsia="Arial" w:hAnsi="Segoe UI" w:cs="Segoe UI"/>
                <w:sz w:val="17"/>
                <w:szCs w:val="17"/>
              </w:rPr>
              <w:t>Understand the importance of keywords and ‘linked’ pages in the listing/ranki</w:t>
            </w:r>
            <w:r>
              <w:rPr>
                <w:rFonts w:ascii="Segoe UI" w:eastAsia="Arial" w:hAnsi="Segoe UI" w:cs="Segoe UI"/>
                <w:sz w:val="17"/>
                <w:szCs w:val="17"/>
              </w:rPr>
              <w:t>ng of websites.</w:t>
            </w:r>
          </w:p>
        </w:tc>
      </w:tr>
      <w:tr w:rsidR="00C8597F" w:rsidRPr="00EF6B05" w:rsidTr="00753C74">
        <w:tblPrEx>
          <w:shd w:val="clear" w:color="auto" w:fill="auto"/>
        </w:tblPrEx>
        <w:tc>
          <w:tcPr>
            <w:tcW w:w="7807" w:type="dxa"/>
            <w:vMerge/>
            <w:shd w:val="clear" w:color="auto" w:fill="auto"/>
          </w:tcPr>
          <w:p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rsidR="00C8597F" w:rsidRPr="00BB738D" w:rsidRDefault="00C8597F" w:rsidP="00B26ED1">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Understand computer networks</w:t>
            </w:r>
          </w:p>
        </w:tc>
      </w:tr>
      <w:tr w:rsidR="00C8597F" w:rsidRPr="00EF6B05" w:rsidTr="00753C74">
        <w:tblPrEx>
          <w:shd w:val="clear" w:color="auto" w:fill="auto"/>
        </w:tblPrEx>
        <w:tc>
          <w:tcPr>
            <w:tcW w:w="7807" w:type="dxa"/>
            <w:vMerge/>
            <w:shd w:val="clear" w:color="auto" w:fill="auto"/>
          </w:tcPr>
          <w:p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A4753B">
              <w:rPr>
                <w:rFonts w:ascii="Segoe UI" w:hAnsi="Segoe UI" w:cs="Segoe UI"/>
                <w:sz w:val="17"/>
                <w:szCs w:val="17"/>
                <w:lang w:bidi="he-IL"/>
              </w:rPr>
              <w:t xml:space="preserve">Understand the difference between the internet and the </w:t>
            </w:r>
            <w:proofErr w:type="gramStart"/>
            <w:r w:rsidRPr="00A4753B">
              <w:rPr>
                <w:rFonts w:ascii="Segoe UI" w:hAnsi="Segoe UI" w:cs="Segoe UI"/>
                <w:sz w:val="17"/>
                <w:szCs w:val="17"/>
                <w:lang w:bidi="he-IL"/>
              </w:rPr>
              <w:t>world wide web</w:t>
            </w:r>
            <w:proofErr w:type="gramEnd"/>
            <w:r w:rsidRPr="00A4753B">
              <w:rPr>
                <w:rFonts w:ascii="Segoe UI" w:hAnsi="Segoe UI" w:cs="Segoe UI"/>
                <w:sz w:val="17"/>
                <w:szCs w:val="17"/>
                <w:lang w:bidi="he-IL"/>
              </w:rPr>
              <w:t>.</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Understand that the Internet provides many different services.</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eastAsia="Arial" w:hAnsi="Segoe UI" w:cs="Segoe UI"/>
                <w:sz w:val="17"/>
                <w:szCs w:val="17"/>
              </w:rPr>
            </w:pPr>
            <w:r w:rsidRPr="00A4753B">
              <w:rPr>
                <w:rFonts w:ascii="Segoe UI" w:eastAsia="Arial" w:hAnsi="Segoe UI" w:cs="Segoe UI"/>
                <w:sz w:val="17"/>
                <w:szCs w:val="17"/>
              </w:rPr>
              <w:t>Know about the key components of a network and how networks work.</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ind w:right="240"/>
              <w:contextualSpacing w:val="0"/>
              <w:rPr>
                <w:rFonts w:ascii="Arial" w:eastAsia="Arial" w:hAnsi="Arial" w:cs="Arial"/>
                <w:sz w:val="20"/>
                <w:szCs w:val="20"/>
                <w:rtl/>
              </w:rPr>
            </w:pPr>
            <w:r w:rsidRPr="00A4753B">
              <w:rPr>
                <w:rFonts w:ascii="Segoe UI" w:eastAsia="Arial" w:hAnsi="Segoe UI" w:cs="Segoe UI"/>
                <w:sz w:val="17"/>
                <w:szCs w:val="17"/>
              </w:rPr>
              <w:t>Understand what an IP (Internet Protocol) address is.</w:t>
            </w:r>
          </w:p>
        </w:tc>
      </w:tr>
    </w:tbl>
    <w:p w:rsidR="000C22A9" w:rsidRDefault="000C22A9" w:rsidP="00B5577B">
      <w:pPr>
        <w:spacing w:after="0" w:line="240" w:lineRule="auto"/>
        <w:rPr>
          <w:rFonts w:ascii="Segoe UI" w:hAnsi="Segoe UI" w:cs="Segoe UI"/>
          <w:sz w:val="20"/>
          <w:szCs w:val="20"/>
        </w:rPr>
      </w:pPr>
    </w:p>
    <w:sectPr w:rsidR="000C22A9" w:rsidSect="00C8597F">
      <w:headerReference w:type="default" r:id="rId9"/>
      <w:footerReference w:type="default" r:id="rId10"/>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70" w:rsidRDefault="00E12B70" w:rsidP="00A23029">
      <w:pPr>
        <w:spacing w:after="0" w:line="240" w:lineRule="auto"/>
      </w:pPr>
      <w:r>
        <w:separator/>
      </w:r>
    </w:p>
  </w:endnote>
  <w:endnote w:type="continuationSeparator" w:id="0">
    <w:p w:rsidR="00E12B70" w:rsidRDefault="00E12B70"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70" w:rsidRDefault="00E12B70">
    <w:pPr>
      <w:pStyle w:val="Footer"/>
    </w:pPr>
    <w:r w:rsidRPr="00753C74">
      <w:rPr>
        <w:noProof/>
      </w:rPr>
      <mc:AlternateContent>
        <mc:Choice Requires="wps">
          <w:drawing>
            <wp:anchor distT="0" distB="0" distL="114300" distR="114300" simplePos="0" relativeHeight="251663360" behindDoc="0" locked="0" layoutInCell="1" allowOverlap="1" wp14:anchorId="415BDFDD" wp14:editId="7CA80BC1">
              <wp:simplePos x="0" y="0"/>
              <wp:positionH relativeFrom="page">
                <wp:posOffset>9541510</wp:posOffset>
              </wp:positionH>
              <wp:positionV relativeFrom="bottomMargin">
                <wp:posOffset>-107950</wp:posOffset>
              </wp:positionV>
              <wp:extent cx="324000" cy="32400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000" cy="324000"/>
                      </a:xfrm>
                      <a:prstGeom prst="rect">
                        <a:avLst/>
                      </a:prstGeom>
                      <a:solidFill>
                        <a:srgbClr val="C0504D"/>
                      </a:solidFill>
                      <a:ln>
                        <a:noFill/>
                      </a:ln>
                    </wps:spPr>
                    <wps:txbx>
                      <w:txbxContent>
                        <w:p w:rsidR="00E12B70" w:rsidRPr="00B42F2A" w:rsidRDefault="00E12B70" w:rsidP="00753C74">
                          <w:pPr>
                            <w:spacing w:after="0" w:line="240" w:lineRule="auto"/>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1.3pt;margin-top:-8.5pt;width:25.5pt;height: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" fillcolor="#c0504d" stroked="f">
              <o:lock v:ext="edit" aspectratio="t"/>
              <v:textbox>
                <w:txbxContent>
                  <w:p w:rsidR="00E12B70" w:rsidRPr="00B42F2A" w:rsidRDefault="00E12B70" w:rsidP="00753C74">
                    <w:pPr>
                      <w:spacing w:after="0" w:line="240" w:lineRule="auto"/>
                      <w:jc w:val="center"/>
                      <w:rPr>
                        <w:rFonts w:ascii="Segoe UI" w:hAnsi="Segoe UI" w:cs="Segoe UI"/>
                        <w:b/>
                        <w:color w:val="FFFFFF"/>
                      </w:rPr>
                    </w:pPr>
                    <w:r>
                      <w:rPr>
                        <w:rFonts w:ascii="Segoe UI" w:hAnsi="Segoe UI" w:cs="Segoe UI"/>
                        <w:b/>
                        <w:color w:val="FFFFFF"/>
                      </w:rPr>
                      <w:t>5</w:t>
                    </w:r>
                  </w:p>
                </w:txbxContent>
              </v:textbox>
              <w10:wrap anchorx="page" anchory="margin"/>
            </v:shape>
          </w:pict>
        </mc:Fallback>
      </mc:AlternateContent>
    </w:r>
    <w:r w:rsidRPr="00753C74">
      <w:rPr>
        <w:noProof/>
      </w:rPr>
      <mc:AlternateContent>
        <mc:Choice Requires="wps">
          <w:drawing>
            <wp:anchor distT="0" distB="0" distL="114300" distR="114300" simplePos="0" relativeHeight="251664384" behindDoc="0" locked="0" layoutInCell="1" allowOverlap="1" wp14:anchorId="55D7EF96" wp14:editId="580F2CBA">
              <wp:simplePos x="0" y="0"/>
              <wp:positionH relativeFrom="page">
                <wp:posOffset>9973310</wp:posOffset>
              </wp:positionH>
              <wp:positionV relativeFrom="bottomMargin">
                <wp:posOffset>-107950</wp:posOffset>
              </wp:positionV>
              <wp:extent cx="324000" cy="3240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000" cy="324000"/>
                      </a:xfrm>
                      <a:prstGeom prst="rect">
                        <a:avLst/>
                      </a:prstGeom>
                      <a:solidFill>
                        <a:srgbClr val="C0504D"/>
                      </a:solidFill>
                      <a:ln>
                        <a:noFill/>
                      </a:ln>
                    </wps:spPr>
                    <wps:txbx>
                      <w:txbxContent>
                        <w:p w:rsidR="00E12B70" w:rsidRPr="00B42F2A" w:rsidRDefault="00E12B70" w:rsidP="00753C74">
                          <w:pPr>
                            <w:spacing w:after="0" w:line="240" w:lineRule="auto"/>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5.3pt;margin-top:-8.5pt;width:25.5pt;height:2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" fillcolor="#c0504d" stroked="f">
              <o:lock v:ext="edit" aspectratio="t"/>
              <v:textbox>
                <w:txbxContent>
                  <w:p w:rsidR="00E12B70" w:rsidRPr="00B42F2A" w:rsidRDefault="00E12B70" w:rsidP="00753C74">
                    <w:pPr>
                      <w:spacing w:after="0" w:line="240" w:lineRule="auto"/>
                      <w:jc w:val="center"/>
                      <w:rPr>
                        <w:rFonts w:ascii="Segoe UI" w:hAnsi="Segoe UI" w:cs="Segoe UI"/>
                        <w:b/>
                        <w:color w:val="FFFFFF"/>
                      </w:rPr>
                    </w:pPr>
                    <w:r>
                      <w:rPr>
                        <w:rFonts w:ascii="Segoe UI" w:hAnsi="Segoe UI" w:cs="Segoe UI"/>
                        <w:b/>
                        <w:color w:val="FFFFFF"/>
                      </w:rPr>
                      <w:t>6</w:t>
                    </w:r>
                  </w:p>
                </w:txbxContent>
              </v:textbox>
              <w10:wrap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5933B03D" wp14:editId="2EFCF7BE">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E12B70" w:rsidRPr="008B78DD" w:rsidRDefault="00E12B70" w:rsidP="00753C74">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margin-left:22.7pt;margin-top:-5.65pt;width:175.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a+DQIAAP0DAAAOAAAAZHJzL2Uyb0RvYy54bWysU9tu2zAMfR+wfxD0vjhxkl6MOEXXrsOA&#10;7gK0+wBGlmNhkqhJSuzs60vJaRZ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" filled="f" stroked="f">
              <v:textbox>
                <w:txbxContent>
                  <w:p w:rsidR="00E12B70" w:rsidRPr="008B78DD" w:rsidRDefault="00E12B70" w:rsidP="00753C74">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70" w:rsidRDefault="00E12B70" w:rsidP="00A23029">
      <w:pPr>
        <w:spacing w:after="0" w:line="240" w:lineRule="auto"/>
      </w:pPr>
      <w:r>
        <w:separator/>
      </w:r>
    </w:p>
  </w:footnote>
  <w:footnote w:type="continuationSeparator" w:id="0">
    <w:p w:rsidR="00E12B70" w:rsidRDefault="00E12B70" w:rsidP="00A2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70" w:rsidRPr="00753BB5" w:rsidRDefault="00E12B70" w:rsidP="00C8597F">
    <w:pPr>
      <w:pStyle w:val="Header"/>
      <w:spacing w:before="240" w:after="60"/>
      <w:rPr>
        <w:rFonts w:ascii="Segoe UI" w:hAnsi="Segoe UI" w:cs="Segoe UI"/>
        <w:b/>
        <w:color w:val="C0504D"/>
        <w:sz w:val="28"/>
        <w:szCs w:val="20"/>
      </w:rPr>
    </w:pPr>
    <w:r w:rsidRPr="00753BB5">
      <w:rPr>
        <w:rFonts w:ascii="Segoe UI" w:hAnsi="Segoe UI" w:cs="Segoe UI"/>
        <w:b/>
        <w:color w:val="C0504D"/>
        <w:sz w:val="28"/>
        <w:szCs w:val="20"/>
      </w:rPr>
      <w:t xml:space="preserve">Key Learning </w:t>
    </w:r>
    <w:r>
      <w:rPr>
        <w:rFonts w:ascii="Segoe UI" w:hAnsi="Segoe UI" w:cs="Segoe UI"/>
        <w:b/>
        <w:color w:val="C0504D"/>
        <w:sz w:val="28"/>
        <w:szCs w:val="20"/>
      </w:rPr>
      <w:t>in Computing: Years 5</w:t>
    </w:r>
    <w:r w:rsidRPr="00753BB5">
      <w:rPr>
        <w:rFonts w:ascii="Segoe UI" w:hAnsi="Segoe UI" w:cs="Segoe UI"/>
        <w:b/>
        <w:color w:val="C0504D"/>
        <w:sz w:val="28"/>
        <w:szCs w:val="20"/>
      </w:rPr>
      <w:t xml:space="preserve"> and </w:t>
    </w:r>
    <w:r>
      <w:rPr>
        <w:rFonts w:ascii="Segoe UI" w:hAnsi="Segoe UI" w:cs="Segoe UI"/>
        <w:b/>
        <w:color w:val="C0504D"/>
        <w:sz w:val="28"/>
        <w:szCs w:val="20"/>
      </w:rPr>
      <w:t>6</w:t>
    </w:r>
    <w:r>
      <w:rPr>
        <w:rFonts w:ascii="Segoe UI" w:hAnsi="Segoe UI" w:cs="Segoe UI"/>
        <w:b/>
        <w:noProof/>
        <w:color w:val="C0504D"/>
        <w:sz w:val="28"/>
        <w:szCs w:val="20"/>
      </w:rPr>
      <w:drawing>
        <wp:anchor distT="0" distB="0" distL="114300" distR="114300" simplePos="0" relativeHeight="251659264" behindDoc="0" locked="0" layoutInCell="1" allowOverlap="1" wp14:anchorId="7E613B3D" wp14:editId="732A85CC">
          <wp:simplePos x="0" y="0"/>
          <wp:positionH relativeFrom="page">
            <wp:posOffset>9865360</wp:posOffset>
          </wp:positionH>
          <wp:positionV relativeFrom="margin">
            <wp:posOffset>-575945</wp:posOffset>
          </wp:positionV>
          <wp:extent cx="691200" cy="6048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ing.jpg"/>
                  <pic:cNvPicPr/>
                </pic:nvPicPr>
                <pic:blipFill>
                  <a:blip r:embed="rId1">
                    <a:extLst>
                      <a:ext uri="{28A0092B-C50C-407E-A947-70E740481C1C}">
                        <a14:useLocalDpi xmlns:a14="http://schemas.microsoft.com/office/drawing/2010/main" val="0"/>
                      </a:ext>
                    </a:extLst>
                  </a:blip>
                  <a:stretch>
                    <a:fillRect/>
                  </a:stretch>
                </pic:blipFill>
                <pic:spPr>
                  <a:xfrm>
                    <a:off x="0" y="0"/>
                    <a:ext cx="691200" cy="60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732"/>
    <w:multiLevelType w:val="hybridMultilevel"/>
    <w:tmpl w:val="00000120"/>
    <w:lvl w:ilvl="0" w:tplc="0000759A">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000022EE"/>
    <w:lvl w:ilvl="0" w:tplc="00004B40">
      <w:start w:val="1"/>
      <w:numFmt w:val="bullet"/>
      <w:lvlText w:val="O"/>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DC"/>
    <w:multiLevelType w:val="hybridMultilevel"/>
    <w:tmpl w:val="0000368E"/>
    <w:lvl w:ilvl="0" w:tplc="00000D66">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AD6"/>
    <w:multiLevelType w:val="hybridMultilevel"/>
    <w:tmpl w:val="0000047E"/>
    <w:lvl w:ilvl="0" w:tplc="0000422D">
      <w:start w:val="1"/>
      <w:numFmt w:val="bullet"/>
      <w:lvlText w:val="ס"/>
      <w:lvlJc w:val="left"/>
      <w:pPr>
        <w:tabs>
          <w:tab w:val="num" w:pos="394"/>
        </w:tabs>
        <w:ind w:left="39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0A7D7E"/>
    <w:multiLevelType w:val="hybridMultilevel"/>
    <w:tmpl w:val="3FD2B5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E81F78"/>
    <w:multiLevelType w:val="hybridMultilevel"/>
    <w:tmpl w:val="0F4660D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2D7983"/>
    <w:multiLevelType w:val="hybridMultilevel"/>
    <w:tmpl w:val="CB609CBE"/>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842E1F"/>
    <w:multiLevelType w:val="hybridMultilevel"/>
    <w:tmpl w:val="48EACF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D20E28"/>
    <w:multiLevelType w:val="hybridMultilevel"/>
    <w:tmpl w:val="9F18E54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34AFF"/>
    <w:multiLevelType w:val="hybridMultilevel"/>
    <w:tmpl w:val="980A5114"/>
    <w:lvl w:ilvl="0" w:tplc="7EF861A0">
      <w:start w:val="1"/>
      <w:numFmt w:val="bullet"/>
      <w:lvlText w:val="-"/>
      <w:lvlJc w:val="left"/>
      <w:pPr>
        <w:ind w:left="113" w:hanging="113"/>
      </w:pPr>
      <w:rPr>
        <w:rFonts w:ascii="Courier New" w:hAnsi="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2B1002"/>
    <w:multiLevelType w:val="hybridMultilevel"/>
    <w:tmpl w:val="7B0CDBD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94920"/>
    <w:multiLevelType w:val="hybridMultilevel"/>
    <w:tmpl w:val="13F6090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A01166"/>
    <w:multiLevelType w:val="hybridMultilevel"/>
    <w:tmpl w:val="6280408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515FE2"/>
    <w:multiLevelType w:val="multilevel"/>
    <w:tmpl w:val="5E6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3D1D0D"/>
    <w:multiLevelType w:val="multilevel"/>
    <w:tmpl w:val="5F7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CB6464"/>
    <w:multiLevelType w:val="hybridMultilevel"/>
    <w:tmpl w:val="141264B0"/>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4073F8"/>
    <w:multiLevelType w:val="hybridMultilevel"/>
    <w:tmpl w:val="A3F8F376"/>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DB0803"/>
    <w:multiLevelType w:val="multilevel"/>
    <w:tmpl w:val="F64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EC4C64"/>
    <w:multiLevelType w:val="hybridMultilevel"/>
    <w:tmpl w:val="BA0AA8B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F461835"/>
    <w:multiLevelType w:val="hybridMultilevel"/>
    <w:tmpl w:val="CD22180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1A3E09"/>
    <w:multiLevelType w:val="hybridMultilevel"/>
    <w:tmpl w:val="2472A98C"/>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35704E"/>
    <w:multiLevelType w:val="hybridMultilevel"/>
    <w:tmpl w:val="755A902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8"/>
  </w:num>
  <w:num w:numId="4">
    <w:abstractNumId w:val="17"/>
  </w:num>
  <w:num w:numId="5">
    <w:abstractNumId w:val="35"/>
  </w:num>
  <w:num w:numId="6">
    <w:abstractNumId w:val="24"/>
  </w:num>
  <w:num w:numId="7">
    <w:abstractNumId w:val="29"/>
  </w:num>
  <w:num w:numId="8">
    <w:abstractNumId w:val="27"/>
  </w:num>
  <w:num w:numId="9">
    <w:abstractNumId w:val="25"/>
  </w:num>
  <w:num w:numId="10">
    <w:abstractNumId w:val="39"/>
  </w:num>
  <w:num w:numId="11">
    <w:abstractNumId w:val="36"/>
  </w:num>
  <w:num w:numId="12">
    <w:abstractNumId w:val="40"/>
  </w:num>
  <w:num w:numId="13">
    <w:abstractNumId w:val="4"/>
  </w:num>
  <w:num w:numId="14">
    <w:abstractNumId w:val="26"/>
  </w:num>
  <w:num w:numId="15">
    <w:abstractNumId w:val="22"/>
  </w:num>
  <w:num w:numId="16">
    <w:abstractNumId w:val="31"/>
  </w:num>
  <w:num w:numId="17">
    <w:abstractNumId w:val="34"/>
  </w:num>
  <w:num w:numId="18">
    <w:abstractNumId w:val="43"/>
  </w:num>
  <w:num w:numId="19">
    <w:abstractNumId w:val="38"/>
  </w:num>
  <w:num w:numId="20">
    <w:abstractNumId w:val="30"/>
  </w:num>
  <w:num w:numId="21">
    <w:abstractNumId w:val="0"/>
  </w:num>
  <w:num w:numId="22">
    <w:abstractNumId w:val="45"/>
  </w:num>
  <w:num w:numId="23">
    <w:abstractNumId w:val="1"/>
  </w:num>
  <w:num w:numId="24">
    <w:abstractNumId w:val="12"/>
  </w:num>
  <w:num w:numId="25">
    <w:abstractNumId w:val="2"/>
  </w:num>
  <w:num w:numId="26">
    <w:abstractNumId w:val="32"/>
  </w:num>
  <w:num w:numId="27">
    <w:abstractNumId w:val="3"/>
  </w:num>
  <w:num w:numId="28">
    <w:abstractNumId w:val="46"/>
  </w:num>
  <w:num w:numId="29">
    <w:abstractNumId w:val="6"/>
  </w:num>
  <w:num w:numId="30">
    <w:abstractNumId w:val="23"/>
  </w:num>
  <w:num w:numId="31">
    <w:abstractNumId w:val="42"/>
  </w:num>
  <w:num w:numId="32">
    <w:abstractNumId w:val="7"/>
  </w:num>
  <w:num w:numId="33">
    <w:abstractNumId w:val="49"/>
  </w:num>
  <w:num w:numId="34">
    <w:abstractNumId w:val="47"/>
  </w:num>
  <w:num w:numId="35">
    <w:abstractNumId w:val="15"/>
  </w:num>
  <w:num w:numId="36">
    <w:abstractNumId w:val="37"/>
  </w:num>
  <w:num w:numId="37">
    <w:abstractNumId w:val="28"/>
  </w:num>
  <w:num w:numId="38">
    <w:abstractNumId w:val="14"/>
  </w:num>
  <w:num w:numId="39">
    <w:abstractNumId w:val="13"/>
  </w:num>
  <w:num w:numId="40">
    <w:abstractNumId w:val="21"/>
  </w:num>
  <w:num w:numId="41">
    <w:abstractNumId w:val="41"/>
  </w:num>
  <w:num w:numId="42">
    <w:abstractNumId w:val="5"/>
  </w:num>
  <w:num w:numId="43">
    <w:abstractNumId w:val="8"/>
  </w:num>
  <w:num w:numId="44">
    <w:abstractNumId w:val="16"/>
  </w:num>
  <w:num w:numId="45">
    <w:abstractNumId w:val="44"/>
  </w:num>
  <w:num w:numId="46">
    <w:abstractNumId w:val="10"/>
  </w:num>
  <w:num w:numId="47">
    <w:abstractNumId w:val="18"/>
  </w:num>
  <w:num w:numId="48">
    <w:abstractNumId w:val="33"/>
  </w:num>
  <w:num w:numId="49">
    <w:abstractNumId w:val="19"/>
  </w:num>
  <w:num w:numId="5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13"/>
    <w:rsid w:val="00020236"/>
    <w:rsid w:val="0004506D"/>
    <w:rsid w:val="00072CB1"/>
    <w:rsid w:val="000946A1"/>
    <w:rsid w:val="00096A58"/>
    <w:rsid w:val="000A3218"/>
    <w:rsid w:val="000A3DA6"/>
    <w:rsid w:val="000A7918"/>
    <w:rsid w:val="000B24F1"/>
    <w:rsid w:val="000C22A9"/>
    <w:rsid w:val="000F035E"/>
    <w:rsid w:val="000F20B6"/>
    <w:rsid w:val="00100E7C"/>
    <w:rsid w:val="001135AF"/>
    <w:rsid w:val="00135B21"/>
    <w:rsid w:val="00136BAB"/>
    <w:rsid w:val="0014101E"/>
    <w:rsid w:val="00163259"/>
    <w:rsid w:val="001637C2"/>
    <w:rsid w:val="00172069"/>
    <w:rsid w:val="00194414"/>
    <w:rsid w:val="001D2EE4"/>
    <w:rsid w:val="001D534D"/>
    <w:rsid w:val="001E4263"/>
    <w:rsid w:val="002174FB"/>
    <w:rsid w:val="002533A3"/>
    <w:rsid w:val="00254CEE"/>
    <w:rsid w:val="00275325"/>
    <w:rsid w:val="00291C24"/>
    <w:rsid w:val="00291C5E"/>
    <w:rsid w:val="002A0B79"/>
    <w:rsid w:val="002A5C88"/>
    <w:rsid w:val="002D731D"/>
    <w:rsid w:val="002F56B4"/>
    <w:rsid w:val="00307D85"/>
    <w:rsid w:val="00311DBD"/>
    <w:rsid w:val="00312A48"/>
    <w:rsid w:val="00353DBB"/>
    <w:rsid w:val="00373A49"/>
    <w:rsid w:val="003804F7"/>
    <w:rsid w:val="0038137C"/>
    <w:rsid w:val="00390876"/>
    <w:rsid w:val="00390A50"/>
    <w:rsid w:val="003949A0"/>
    <w:rsid w:val="00396BA7"/>
    <w:rsid w:val="003B3DC3"/>
    <w:rsid w:val="00444DA7"/>
    <w:rsid w:val="00445F14"/>
    <w:rsid w:val="00447112"/>
    <w:rsid w:val="004535BA"/>
    <w:rsid w:val="0045556E"/>
    <w:rsid w:val="004574EF"/>
    <w:rsid w:val="0045788A"/>
    <w:rsid w:val="00464B03"/>
    <w:rsid w:val="004653CE"/>
    <w:rsid w:val="0047515F"/>
    <w:rsid w:val="00482F5B"/>
    <w:rsid w:val="00492C53"/>
    <w:rsid w:val="004B3508"/>
    <w:rsid w:val="004E0BC4"/>
    <w:rsid w:val="004F4EC0"/>
    <w:rsid w:val="004F7A97"/>
    <w:rsid w:val="00551FAE"/>
    <w:rsid w:val="00566C1C"/>
    <w:rsid w:val="00577AF3"/>
    <w:rsid w:val="005A1FEB"/>
    <w:rsid w:val="005A2618"/>
    <w:rsid w:val="005A625A"/>
    <w:rsid w:val="005F26F8"/>
    <w:rsid w:val="005F3BFE"/>
    <w:rsid w:val="0060297D"/>
    <w:rsid w:val="00665CF9"/>
    <w:rsid w:val="00682AFB"/>
    <w:rsid w:val="006A62B5"/>
    <w:rsid w:val="006E077D"/>
    <w:rsid w:val="00700565"/>
    <w:rsid w:val="0070286C"/>
    <w:rsid w:val="007464D4"/>
    <w:rsid w:val="00753BB5"/>
    <w:rsid w:val="00753C74"/>
    <w:rsid w:val="0077649C"/>
    <w:rsid w:val="00777AAD"/>
    <w:rsid w:val="007812DD"/>
    <w:rsid w:val="007A633C"/>
    <w:rsid w:val="007D0A2E"/>
    <w:rsid w:val="007D5064"/>
    <w:rsid w:val="007E7AF5"/>
    <w:rsid w:val="00843E38"/>
    <w:rsid w:val="00863EC1"/>
    <w:rsid w:val="0087609A"/>
    <w:rsid w:val="00915A83"/>
    <w:rsid w:val="00941F2C"/>
    <w:rsid w:val="00961414"/>
    <w:rsid w:val="00980F3A"/>
    <w:rsid w:val="009874F7"/>
    <w:rsid w:val="009B53A5"/>
    <w:rsid w:val="009E110B"/>
    <w:rsid w:val="009E6329"/>
    <w:rsid w:val="00A23029"/>
    <w:rsid w:val="00A4753B"/>
    <w:rsid w:val="00A52E1E"/>
    <w:rsid w:val="00A5511C"/>
    <w:rsid w:val="00A578A3"/>
    <w:rsid w:val="00A60587"/>
    <w:rsid w:val="00A65D9E"/>
    <w:rsid w:val="00A7775D"/>
    <w:rsid w:val="00A77A37"/>
    <w:rsid w:val="00B043D2"/>
    <w:rsid w:val="00B04813"/>
    <w:rsid w:val="00B26ED1"/>
    <w:rsid w:val="00B5577B"/>
    <w:rsid w:val="00B60158"/>
    <w:rsid w:val="00B82331"/>
    <w:rsid w:val="00B84D6E"/>
    <w:rsid w:val="00B90B08"/>
    <w:rsid w:val="00B91DA5"/>
    <w:rsid w:val="00B92DA2"/>
    <w:rsid w:val="00BA47F4"/>
    <w:rsid w:val="00BB738D"/>
    <w:rsid w:val="00C35CFD"/>
    <w:rsid w:val="00C404C5"/>
    <w:rsid w:val="00C8597F"/>
    <w:rsid w:val="00C948F4"/>
    <w:rsid w:val="00CB5B49"/>
    <w:rsid w:val="00CC1334"/>
    <w:rsid w:val="00CC7FD3"/>
    <w:rsid w:val="00CE1F8E"/>
    <w:rsid w:val="00CF1397"/>
    <w:rsid w:val="00CF764B"/>
    <w:rsid w:val="00D227AD"/>
    <w:rsid w:val="00D409A1"/>
    <w:rsid w:val="00D4384C"/>
    <w:rsid w:val="00D7645B"/>
    <w:rsid w:val="00D950A8"/>
    <w:rsid w:val="00DA1328"/>
    <w:rsid w:val="00DB525C"/>
    <w:rsid w:val="00DD4F6C"/>
    <w:rsid w:val="00DF4E36"/>
    <w:rsid w:val="00E12B70"/>
    <w:rsid w:val="00E205D4"/>
    <w:rsid w:val="00E214C2"/>
    <w:rsid w:val="00E22E85"/>
    <w:rsid w:val="00E42716"/>
    <w:rsid w:val="00E42BAF"/>
    <w:rsid w:val="00E43AE2"/>
    <w:rsid w:val="00E53B84"/>
    <w:rsid w:val="00E67B45"/>
    <w:rsid w:val="00EA237C"/>
    <w:rsid w:val="00ED2AEB"/>
    <w:rsid w:val="00EE5EEB"/>
    <w:rsid w:val="00EF5326"/>
    <w:rsid w:val="00F27D3A"/>
    <w:rsid w:val="00F43ACB"/>
    <w:rsid w:val="00F64135"/>
    <w:rsid w:val="00F72E50"/>
    <w:rsid w:val="00FD0EC9"/>
    <w:rsid w:val="00FD3424"/>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EDC0-FD71-4320-842E-3CD50A85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Walton, Russell</cp:lastModifiedBy>
  <cp:revision>17</cp:revision>
  <cp:lastPrinted>2014-03-21T15:31:00Z</cp:lastPrinted>
  <dcterms:created xsi:type="dcterms:W3CDTF">2014-05-20T15:56:00Z</dcterms:created>
  <dcterms:modified xsi:type="dcterms:W3CDTF">2014-06-03T16:41:00Z</dcterms:modified>
</cp:coreProperties>
</file>